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09177" w14:textId="77777777" w:rsidR="00122039" w:rsidRPr="00EF6B31" w:rsidRDefault="00122039" w:rsidP="00740325">
      <w:pPr>
        <w:rPr>
          <w:b/>
          <w:sz w:val="28"/>
          <w:szCs w:val="28"/>
        </w:rPr>
      </w:pPr>
      <w:r w:rsidRPr="00EF6B31">
        <w:rPr>
          <w:b/>
          <w:sz w:val="28"/>
          <w:szCs w:val="28"/>
        </w:rPr>
        <w:t>ARBEITSAUFTRAG</w:t>
      </w:r>
      <w:r w:rsidR="00EF6B31">
        <w:rPr>
          <w:b/>
          <w:sz w:val="28"/>
          <w:szCs w:val="28"/>
        </w:rPr>
        <w:t xml:space="preserve"> TEIL</w:t>
      </w:r>
      <w:r w:rsidR="00B17272" w:rsidRPr="00EF6B31">
        <w:rPr>
          <w:b/>
          <w:sz w:val="28"/>
          <w:szCs w:val="28"/>
        </w:rPr>
        <w:t xml:space="preserve"> 1</w:t>
      </w:r>
    </w:p>
    <w:p w14:paraId="5F909178" w14:textId="77777777" w:rsidR="00D00F15" w:rsidRPr="00B17272" w:rsidRDefault="00D00F15" w:rsidP="00FD0F75">
      <w:pPr>
        <w:pStyle w:val="Listenabsatz"/>
        <w:numPr>
          <w:ilvl w:val="0"/>
          <w:numId w:val="4"/>
        </w:numPr>
        <w:spacing w:after="120"/>
        <w:ind w:left="357" w:hanging="357"/>
        <w:contextualSpacing w:val="0"/>
      </w:pPr>
      <w:r w:rsidRPr="00B17272">
        <w:t xml:space="preserve">Sammeln Sie auf </w:t>
      </w:r>
      <w:r w:rsidRPr="00B17272">
        <w:rPr>
          <w:b/>
        </w:rPr>
        <w:t>Englisch</w:t>
      </w:r>
    </w:p>
    <w:p w14:paraId="5F909179" w14:textId="77777777" w:rsidR="00740325" w:rsidRPr="00B17272" w:rsidRDefault="00740325" w:rsidP="00FD0F75">
      <w:pPr>
        <w:pStyle w:val="Listenabsatz"/>
        <w:numPr>
          <w:ilvl w:val="0"/>
          <w:numId w:val="11"/>
        </w:numPr>
        <w:spacing w:after="120"/>
        <w:ind w:left="1071" w:hanging="357"/>
        <w:contextualSpacing w:val="0"/>
      </w:pPr>
      <w:r w:rsidRPr="00B17272">
        <w:t>Gründe die dafür sprechen, als junger Mensch einige Zeit lang im Ausland zu arbeiten oder dort ein Prakti</w:t>
      </w:r>
      <w:r w:rsidR="00D00F15" w:rsidRPr="00B17272">
        <w:t>kum zu machen</w:t>
      </w:r>
    </w:p>
    <w:p w14:paraId="5F90917A" w14:textId="77777777" w:rsidR="00D00F15" w:rsidRPr="00B17272" w:rsidRDefault="00D00F15" w:rsidP="00FD0F75">
      <w:pPr>
        <w:pStyle w:val="Listenabsatz"/>
        <w:numPr>
          <w:ilvl w:val="0"/>
          <w:numId w:val="11"/>
        </w:numPr>
        <w:contextualSpacing w:val="0"/>
      </w:pPr>
      <w:r w:rsidRPr="00B17272">
        <w:t>Gründe, die dagegen sprechen</w:t>
      </w:r>
    </w:p>
    <w:p w14:paraId="5F90917B" w14:textId="77777777" w:rsidR="00122039" w:rsidRPr="00B17272" w:rsidRDefault="00A302F4" w:rsidP="00FD0F75">
      <w:pPr>
        <w:pStyle w:val="Listenabsatz"/>
        <w:numPr>
          <w:ilvl w:val="0"/>
          <w:numId w:val="4"/>
        </w:numPr>
        <w:ind w:left="357" w:hanging="357"/>
        <w:contextualSpacing w:val="0"/>
        <w:rPr>
          <w:lang w:val="en-US"/>
        </w:rPr>
      </w:pPr>
      <w:proofErr w:type="spellStart"/>
      <w:r w:rsidRPr="00B17272">
        <w:rPr>
          <w:lang w:val="en-US"/>
        </w:rPr>
        <w:t>Lesen</w:t>
      </w:r>
      <w:proofErr w:type="spellEnd"/>
      <w:r w:rsidRPr="00B17272">
        <w:rPr>
          <w:lang w:val="en-US"/>
        </w:rPr>
        <w:t xml:space="preserve"> Sie </w:t>
      </w:r>
      <w:r w:rsidR="00D00F15" w:rsidRPr="00B17272">
        <w:rPr>
          <w:lang w:val="en-US"/>
        </w:rPr>
        <w:t xml:space="preserve">den </w:t>
      </w:r>
      <w:proofErr w:type="spellStart"/>
      <w:r w:rsidR="00D00F15" w:rsidRPr="00B17272">
        <w:rPr>
          <w:b/>
          <w:lang w:val="en-US"/>
        </w:rPr>
        <w:t>englischen</w:t>
      </w:r>
      <w:proofErr w:type="spellEnd"/>
      <w:r w:rsidR="00D00F15" w:rsidRPr="00B17272">
        <w:rPr>
          <w:lang w:val="en-US"/>
        </w:rPr>
        <w:t xml:space="preserve"> </w:t>
      </w:r>
      <w:proofErr w:type="gramStart"/>
      <w:r w:rsidR="00D00F15" w:rsidRPr="00B17272">
        <w:rPr>
          <w:lang w:val="en-US"/>
        </w:rPr>
        <w:t xml:space="preserve">Text </w:t>
      </w:r>
      <w:r w:rsidR="00D00F15" w:rsidRPr="00B17272">
        <w:rPr>
          <w:i/>
          <w:lang w:val="en-US"/>
        </w:rPr>
        <w:t>”Want</w:t>
      </w:r>
      <w:proofErr w:type="gramEnd"/>
      <w:r w:rsidR="00D00F15" w:rsidRPr="00B17272">
        <w:rPr>
          <w:i/>
          <w:lang w:val="en-US"/>
        </w:rPr>
        <w:t xml:space="preserve"> to work abroad? Here are six reasons why it’s a good idea”</w:t>
      </w:r>
      <w:r w:rsidR="00B17272" w:rsidRPr="00B17272">
        <w:rPr>
          <w:i/>
          <w:lang w:val="en-US"/>
        </w:rPr>
        <w:t>.</w:t>
      </w:r>
    </w:p>
    <w:p w14:paraId="5F90917C" w14:textId="77777777" w:rsidR="00B13A3C" w:rsidRPr="00B17272" w:rsidRDefault="00D00F15" w:rsidP="00FD0F75">
      <w:pPr>
        <w:pStyle w:val="Listenabsatz"/>
        <w:numPr>
          <w:ilvl w:val="0"/>
          <w:numId w:val="4"/>
        </w:numPr>
        <w:ind w:left="357" w:hanging="357"/>
        <w:contextualSpacing w:val="0"/>
      </w:pPr>
      <w:r w:rsidRPr="00B17272">
        <w:t xml:space="preserve">Fügen Sie Ihrer </w:t>
      </w:r>
      <w:r w:rsidRPr="00B17272">
        <w:rPr>
          <w:b/>
        </w:rPr>
        <w:t>englischen</w:t>
      </w:r>
      <w:r w:rsidRPr="00B17272">
        <w:t xml:space="preserve"> Liste weitere Ideen aus dem Text hinzu bzw. nutzen Sie Ausdrücke aus dem Text, um Ihre Ideen eventuell präziser/besser auszudrücken.</w:t>
      </w:r>
    </w:p>
    <w:p w14:paraId="5F90917D" w14:textId="77777777" w:rsidR="00740325" w:rsidRPr="00B17272" w:rsidRDefault="00740325" w:rsidP="00FD0F75">
      <w:pPr>
        <w:pStyle w:val="Listenabsatz"/>
        <w:numPr>
          <w:ilvl w:val="0"/>
          <w:numId w:val="4"/>
        </w:numPr>
        <w:ind w:left="357" w:hanging="357"/>
        <w:contextualSpacing w:val="0"/>
        <w:rPr>
          <w:lang w:val="fr-FR"/>
        </w:rPr>
      </w:pPr>
      <w:proofErr w:type="spellStart"/>
      <w:r w:rsidRPr="00B17272">
        <w:rPr>
          <w:lang w:val="fr-FR"/>
        </w:rPr>
        <w:t>Lesen</w:t>
      </w:r>
      <w:proofErr w:type="spellEnd"/>
      <w:r w:rsidRPr="00B17272">
        <w:rPr>
          <w:lang w:val="fr-FR"/>
        </w:rPr>
        <w:t xml:space="preserve"> </w:t>
      </w:r>
      <w:proofErr w:type="spellStart"/>
      <w:r w:rsidRPr="00B17272">
        <w:rPr>
          <w:lang w:val="fr-FR"/>
        </w:rPr>
        <w:t>Sie</w:t>
      </w:r>
      <w:proofErr w:type="spellEnd"/>
      <w:r w:rsidRPr="00B17272">
        <w:rPr>
          <w:lang w:val="fr-FR"/>
        </w:rPr>
        <w:t xml:space="preserve"> den </w:t>
      </w:r>
      <w:proofErr w:type="spellStart"/>
      <w:r w:rsidRPr="00B17272">
        <w:rPr>
          <w:b/>
          <w:lang w:val="fr-FR"/>
        </w:rPr>
        <w:t>französischen</w:t>
      </w:r>
      <w:proofErr w:type="spellEnd"/>
      <w:r w:rsidRPr="00B17272">
        <w:rPr>
          <w:lang w:val="fr-FR"/>
        </w:rPr>
        <w:t xml:space="preserve"> </w:t>
      </w:r>
      <w:proofErr w:type="spellStart"/>
      <w:proofErr w:type="gramStart"/>
      <w:r w:rsidRPr="00B17272">
        <w:rPr>
          <w:lang w:val="fr-FR"/>
        </w:rPr>
        <w:t>Text</w:t>
      </w:r>
      <w:proofErr w:type="spellEnd"/>
      <w:r w:rsidR="00A302F4" w:rsidRPr="00B17272">
        <w:rPr>
          <w:lang w:val="fr-FR"/>
        </w:rPr>
        <w:t xml:space="preserve">  </w:t>
      </w:r>
      <w:r w:rsidR="00A302F4" w:rsidRPr="00B17272">
        <w:rPr>
          <w:i/>
          <w:lang w:val="fr-FR"/>
        </w:rPr>
        <w:t>«</w:t>
      </w:r>
      <w:proofErr w:type="gramEnd"/>
      <w:r w:rsidR="00A302F4" w:rsidRPr="00B17272">
        <w:rPr>
          <w:i/>
          <w:lang w:val="fr-FR"/>
        </w:rPr>
        <w:t> Travailler à l’étra</w:t>
      </w:r>
      <w:r w:rsidR="00B17272">
        <w:rPr>
          <w:i/>
          <w:lang w:val="fr-FR"/>
        </w:rPr>
        <w:t xml:space="preserve">nger : quels bénéfices pour les </w:t>
      </w:r>
      <w:r w:rsidR="00A302F4" w:rsidRPr="00B17272">
        <w:rPr>
          <w:i/>
          <w:lang w:val="fr-FR"/>
        </w:rPr>
        <w:t>jeunes ? »</w:t>
      </w:r>
    </w:p>
    <w:p w14:paraId="5F90917E" w14:textId="77777777" w:rsidR="00740325" w:rsidRPr="00B17272" w:rsidRDefault="00740325" w:rsidP="00FD0F75">
      <w:pPr>
        <w:pStyle w:val="Listenabsatz"/>
        <w:numPr>
          <w:ilvl w:val="0"/>
          <w:numId w:val="4"/>
        </w:numPr>
        <w:ind w:left="357" w:hanging="357"/>
        <w:contextualSpacing w:val="0"/>
      </w:pPr>
      <w:r w:rsidRPr="00B17272">
        <w:t xml:space="preserve">Markieren Sie im </w:t>
      </w:r>
      <w:r w:rsidR="00D00F15" w:rsidRPr="00B17272">
        <w:rPr>
          <w:b/>
        </w:rPr>
        <w:t>französischen</w:t>
      </w:r>
      <w:r w:rsidR="00D00F15" w:rsidRPr="00B17272">
        <w:t xml:space="preserve"> </w:t>
      </w:r>
      <w:r w:rsidRPr="00B17272">
        <w:t>Text jene Gründe, die Ihnen besonders wichtig erscheinen.</w:t>
      </w:r>
    </w:p>
    <w:p w14:paraId="5F90917F" w14:textId="77777777" w:rsidR="00C02BC0" w:rsidRPr="00B17272" w:rsidRDefault="00C02BC0" w:rsidP="00FD0F75">
      <w:pPr>
        <w:pStyle w:val="Listenabsatz"/>
        <w:numPr>
          <w:ilvl w:val="0"/>
          <w:numId w:val="4"/>
        </w:numPr>
        <w:ind w:left="357" w:hanging="357"/>
        <w:contextualSpacing w:val="0"/>
      </w:pPr>
      <w:r w:rsidRPr="00B17272">
        <w:t xml:space="preserve">Suchen Sie im Text jene Ausdrücke die Ihnen helfen, </w:t>
      </w:r>
      <w:r w:rsidRPr="00B1398E">
        <w:t>einige</w:t>
      </w:r>
      <w:r w:rsidRPr="00B17272">
        <w:t xml:space="preserve"> der </w:t>
      </w:r>
      <w:r w:rsidR="002F7D1F" w:rsidRPr="00B17272">
        <w:t>Ideen</w:t>
      </w:r>
      <w:r w:rsidR="00B13A3C" w:rsidRPr="00B17272">
        <w:t>,</w:t>
      </w:r>
      <w:r w:rsidR="002F7D1F" w:rsidRPr="00B17272">
        <w:t xml:space="preserve"> die S</w:t>
      </w:r>
      <w:r w:rsidRPr="00B17272">
        <w:t>ie auf Englisch gesammelt haben</w:t>
      </w:r>
      <w:r w:rsidR="00B13A3C" w:rsidRPr="00B17272">
        <w:t>,</w:t>
      </w:r>
      <w:r w:rsidRPr="00B17272">
        <w:t xml:space="preserve"> auf Französisch auszudrücken. </w:t>
      </w:r>
    </w:p>
    <w:p w14:paraId="5F909180" w14:textId="77777777" w:rsidR="00A302F4" w:rsidRPr="00B17272" w:rsidRDefault="00420365" w:rsidP="00FD0F75">
      <w:pPr>
        <w:pStyle w:val="Listenabsatz"/>
        <w:numPr>
          <w:ilvl w:val="0"/>
          <w:numId w:val="4"/>
        </w:numPr>
        <w:spacing w:after="120"/>
        <w:ind w:left="357" w:hanging="357"/>
        <w:contextualSpacing w:val="0"/>
      </w:pPr>
      <w:r w:rsidRPr="00B17272">
        <w:t>Senden Sie Ihre zw</w:t>
      </w:r>
      <w:r w:rsidR="00B1398E">
        <w:t xml:space="preserve">eisprachige Ideensammlung als Worddokument </w:t>
      </w:r>
      <w:r w:rsidR="00EF6B31">
        <w:t>an Ihre Lehrkraft.</w:t>
      </w:r>
      <w:r w:rsidRPr="00B17272">
        <w:t xml:space="preserve"> </w:t>
      </w:r>
    </w:p>
    <w:p w14:paraId="5F909181" w14:textId="77777777" w:rsidR="0003306E" w:rsidRDefault="0003306E" w:rsidP="00FD0F75">
      <w:pPr>
        <w:pStyle w:val="Listenabsatz"/>
        <w:spacing w:after="120"/>
        <w:ind w:left="357"/>
        <w:contextualSpacing w:val="0"/>
      </w:pPr>
      <w:r>
        <w:t>Sie dient als Grundlage für die nächste Etappe.</w:t>
      </w:r>
    </w:p>
    <w:p w14:paraId="5F909182" w14:textId="77777777" w:rsidR="0001278D" w:rsidRDefault="0001278D" w:rsidP="00FD0F75">
      <w:pPr>
        <w:pStyle w:val="Listenabsatz"/>
        <w:ind w:left="357"/>
        <w:contextualSpacing w:val="0"/>
      </w:pPr>
      <w:r>
        <w:t>So könnte die Ide</w:t>
      </w:r>
      <w:r w:rsidR="00B1398E">
        <w:t>ensammlung aussehen (nur e</w:t>
      </w:r>
      <w:r>
        <w:t>in Vorschlag, bitte gerne indiv</w:t>
      </w:r>
      <w:r w:rsidR="00B1398E">
        <w:t>id</w:t>
      </w:r>
      <w:r>
        <w:t>u</w:t>
      </w:r>
      <w:r w:rsidR="00B1398E">
        <w:t>ell ge</w:t>
      </w:r>
      <w:r>
        <w:t>s</w:t>
      </w:r>
      <w:r w:rsidR="00B1398E">
        <w:t>talten</w:t>
      </w:r>
      <w:r>
        <w:t>)</w:t>
      </w:r>
      <w:r w:rsidR="00FD0F75">
        <w:t>:</w:t>
      </w:r>
    </w:p>
    <w:tbl>
      <w:tblPr>
        <w:tblStyle w:val="Tabellenraster"/>
        <w:tblW w:w="0" w:type="auto"/>
        <w:tblInd w:w="357" w:type="dxa"/>
        <w:tblLook w:val="04A0" w:firstRow="1" w:lastRow="0" w:firstColumn="1" w:lastColumn="0" w:noHBand="0" w:noVBand="1"/>
      </w:tblPr>
      <w:tblGrid>
        <w:gridCol w:w="4490"/>
        <w:gridCol w:w="4497"/>
      </w:tblGrid>
      <w:tr w:rsidR="0001278D" w:rsidRPr="003E7D31" w14:paraId="5F909185" w14:textId="77777777" w:rsidTr="0001278D">
        <w:tc>
          <w:tcPr>
            <w:tcW w:w="4490" w:type="dxa"/>
          </w:tcPr>
          <w:p w14:paraId="5F909183" w14:textId="77777777" w:rsidR="0001278D" w:rsidRPr="0001278D" w:rsidRDefault="0001278D" w:rsidP="00EC2F74">
            <w:pPr>
              <w:pStyle w:val="Listenabsatz"/>
              <w:ind w:left="0"/>
              <w:contextualSpacing w:val="0"/>
              <w:rPr>
                <w:b/>
                <w:lang w:val="fr-FR"/>
              </w:rPr>
            </w:pPr>
            <w:proofErr w:type="spellStart"/>
            <w:r w:rsidRPr="0001278D">
              <w:rPr>
                <w:b/>
              </w:rPr>
              <w:t>Benefits</w:t>
            </w:r>
            <w:proofErr w:type="spellEnd"/>
            <w:r w:rsidRPr="0001278D">
              <w:rPr>
                <w:b/>
              </w:rPr>
              <w:t xml:space="preserve"> </w:t>
            </w:r>
            <w:proofErr w:type="spellStart"/>
            <w:r w:rsidRPr="0001278D">
              <w:rPr>
                <w:b/>
              </w:rPr>
              <w:t>of</w:t>
            </w:r>
            <w:proofErr w:type="spellEnd"/>
            <w:r w:rsidRPr="0001278D">
              <w:rPr>
                <w:b/>
              </w:rPr>
              <w:t xml:space="preserve"> </w:t>
            </w:r>
            <w:proofErr w:type="spellStart"/>
            <w:r w:rsidRPr="0001278D">
              <w:rPr>
                <w:b/>
              </w:rPr>
              <w:t>working</w:t>
            </w:r>
            <w:proofErr w:type="spellEnd"/>
            <w:r w:rsidRPr="0001278D">
              <w:rPr>
                <w:b/>
              </w:rPr>
              <w:t xml:space="preserve"> </w:t>
            </w:r>
            <w:proofErr w:type="spellStart"/>
            <w:r w:rsidRPr="0001278D">
              <w:rPr>
                <w:b/>
              </w:rPr>
              <w:t>abroad</w:t>
            </w:r>
            <w:proofErr w:type="spellEnd"/>
          </w:p>
        </w:tc>
        <w:tc>
          <w:tcPr>
            <w:tcW w:w="4497" w:type="dxa"/>
          </w:tcPr>
          <w:p w14:paraId="5F909184" w14:textId="77777777" w:rsidR="0001278D" w:rsidRPr="0001278D" w:rsidRDefault="0001278D" w:rsidP="00EC2F74">
            <w:pPr>
              <w:pStyle w:val="Listenabsatz"/>
              <w:ind w:left="0"/>
              <w:contextualSpacing w:val="0"/>
              <w:rPr>
                <w:b/>
                <w:lang w:val="fr-FR"/>
              </w:rPr>
            </w:pPr>
            <w:r w:rsidRPr="0001278D">
              <w:rPr>
                <w:b/>
                <w:lang w:val="fr-FR"/>
              </w:rPr>
              <w:t>Bénéfices du travail à l‘étranger</w:t>
            </w:r>
          </w:p>
        </w:tc>
      </w:tr>
      <w:tr w:rsidR="0001278D" w:rsidRPr="003E7D31" w14:paraId="5F90918D" w14:textId="77777777" w:rsidTr="0001278D">
        <w:tc>
          <w:tcPr>
            <w:tcW w:w="4490" w:type="dxa"/>
          </w:tcPr>
          <w:p w14:paraId="5F909186" w14:textId="77777777" w:rsidR="0001278D" w:rsidRDefault="0001278D" w:rsidP="00EC2F74">
            <w:pPr>
              <w:pStyle w:val="Listenabsatz"/>
              <w:ind w:left="0"/>
              <w:contextualSpacing w:val="0"/>
              <w:rPr>
                <w:lang w:val="fr-FR"/>
              </w:rPr>
            </w:pPr>
          </w:p>
          <w:p w14:paraId="5F909187" w14:textId="77777777" w:rsidR="0001278D" w:rsidRDefault="0001278D" w:rsidP="00EC2F74">
            <w:pPr>
              <w:pStyle w:val="Listenabsatz"/>
              <w:ind w:left="0"/>
              <w:contextualSpacing w:val="0"/>
              <w:rPr>
                <w:lang w:val="fr-FR"/>
              </w:rPr>
            </w:pPr>
          </w:p>
          <w:p w14:paraId="5F909188" w14:textId="77777777" w:rsidR="0001278D" w:rsidRDefault="0001278D" w:rsidP="00EC2F74">
            <w:pPr>
              <w:pStyle w:val="Listenabsatz"/>
              <w:ind w:left="0"/>
              <w:contextualSpacing w:val="0"/>
              <w:rPr>
                <w:lang w:val="fr-FR"/>
              </w:rPr>
            </w:pPr>
          </w:p>
          <w:p w14:paraId="5F909189" w14:textId="77777777" w:rsidR="0003306E" w:rsidRDefault="0003306E" w:rsidP="00EC2F74">
            <w:pPr>
              <w:pStyle w:val="Listenabsatz"/>
              <w:ind w:left="0"/>
              <w:contextualSpacing w:val="0"/>
              <w:rPr>
                <w:lang w:val="fr-FR"/>
              </w:rPr>
            </w:pPr>
          </w:p>
          <w:p w14:paraId="5F90918A" w14:textId="77777777" w:rsidR="0001278D" w:rsidRDefault="0001278D" w:rsidP="00EC2F74">
            <w:pPr>
              <w:pStyle w:val="Listenabsatz"/>
              <w:ind w:left="0"/>
              <w:contextualSpacing w:val="0"/>
              <w:rPr>
                <w:lang w:val="fr-FR"/>
              </w:rPr>
            </w:pPr>
          </w:p>
          <w:p w14:paraId="5F90918B" w14:textId="77777777" w:rsidR="0001278D" w:rsidRDefault="0001278D" w:rsidP="00EC2F74">
            <w:pPr>
              <w:pStyle w:val="Listenabsatz"/>
              <w:ind w:left="0"/>
              <w:contextualSpacing w:val="0"/>
              <w:rPr>
                <w:lang w:val="fr-FR"/>
              </w:rPr>
            </w:pPr>
          </w:p>
        </w:tc>
        <w:tc>
          <w:tcPr>
            <w:tcW w:w="4497" w:type="dxa"/>
          </w:tcPr>
          <w:p w14:paraId="5F90918C" w14:textId="77777777" w:rsidR="0001278D" w:rsidRDefault="0001278D" w:rsidP="00EC2F74">
            <w:pPr>
              <w:pStyle w:val="Listenabsatz"/>
              <w:ind w:left="0"/>
              <w:contextualSpacing w:val="0"/>
              <w:rPr>
                <w:lang w:val="fr-FR"/>
              </w:rPr>
            </w:pPr>
          </w:p>
        </w:tc>
      </w:tr>
    </w:tbl>
    <w:p w14:paraId="5F90918E" w14:textId="77777777" w:rsidR="00B1398E" w:rsidRDefault="00B1398E" w:rsidP="00EC2F74">
      <w:pPr>
        <w:pStyle w:val="Listenabsatz"/>
        <w:ind w:left="357"/>
        <w:contextualSpacing w:val="0"/>
        <w:rPr>
          <w:lang w:val="fr-FR"/>
        </w:rPr>
      </w:pPr>
    </w:p>
    <w:p w14:paraId="5F90918F" w14:textId="77777777" w:rsidR="0001278D" w:rsidRDefault="0001278D" w:rsidP="00EC2F74">
      <w:pPr>
        <w:pStyle w:val="Listenabsatz"/>
        <w:ind w:left="357"/>
        <w:contextualSpacing w:val="0"/>
        <w:rPr>
          <w:lang w:val="fr-FR"/>
        </w:rPr>
      </w:pPr>
    </w:p>
    <w:tbl>
      <w:tblPr>
        <w:tblStyle w:val="Tabellenraster"/>
        <w:tblW w:w="0" w:type="auto"/>
        <w:tblInd w:w="357" w:type="dxa"/>
        <w:tblLook w:val="04A0" w:firstRow="1" w:lastRow="0" w:firstColumn="1" w:lastColumn="0" w:noHBand="0" w:noVBand="1"/>
      </w:tblPr>
      <w:tblGrid>
        <w:gridCol w:w="4506"/>
        <w:gridCol w:w="4481"/>
      </w:tblGrid>
      <w:tr w:rsidR="00B1398E" w14:paraId="5F909192" w14:textId="77777777" w:rsidTr="00B1398E">
        <w:tc>
          <w:tcPr>
            <w:tcW w:w="4672" w:type="dxa"/>
          </w:tcPr>
          <w:p w14:paraId="5F909190" w14:textId="77777777" w:rsidR="00B1398E" w:rsidRPr="0001278D" w:rsidRDefault="00B1398E" w:rsidP="00EC2F74">
            <w:pPr>
              <w:pStyle w:val="Listenabsatz"/>
              <w:ind w:left="0"/>
              <w:contextualSpacing w:val="0"/>
              <w:rPr>
                <w:b/>
                <w:lang w:val="fr-FR"/>
              </w:rPr>
            </w:pPr>
            <w:r w:rsidRPr="0001278D">
              <w:rPr>
                <w:b/>
                <w:lang w:val="fr-FR"/>
              </w:rPr>
              <w:t xml:space="preserve">Challenges </w:t>
            </w:r>
          </w:p>
        </w:tc>
        <w:tc>
          <w:tcPr>
            <w:tcW w:w="4672" w:type="dxa"/>
          </w:tcPr>
          <w:p w14:paraId="5F909191" w14:textId="77777777" w:rsidR="00B1398E" w:rsidRPr="0001278D" w:rsidRDefault="0001278D" w:rsidP="00EC2F74">
            <w:pPr>
              <w:pStyle w:val="Listenabsatz"/>
              <w:ind w:left="0"/>
              <w:contextualSpacing w:val="0"/>
              <w:rPr>
                <w:b/>
                <w:lang w:val="fr-FR"/>
              </w:rPr>
            </w:pPr>
            <w:r w:rsidRPr="0001278D">
              <w:rPr>
                <w:b/>
                <w:lang w:val="fr-FR"/>
              </w:rPr>
              <w:t>Défis</w:t>
            </w:r>
          </w:p>
        </w:tc>
      </w:tr>
      <w:tr w:rsidR="00B1398E" w14:paraId="5F90919A" w14:textId="77777777" w:rsidTr="00B1398E">
        <w:tc>
          <w:tcPr>
            <w:tcW w:w="4672" w:type="dxa"/>
          </w:tcPr>
          <w:p w14:paraId="5F909193" w14:textId="77777777" w:rsidR="00B1398E" w:rsidRDefault="00B1398E" w:rsidP="00EC2F74">
            <w:pPr>
              <w:pStyle w:val="Listenabsatz"/>
              <w:ind w:left="0"/>
              <w:contextualSpacing w:val="0"/>
              <w:rPr>
                <w:lang w:val="fr-FR"/>
              </w:rPr>
            </w:pPr>
          </w:p>
          <w:p w14:paraId="5F909194" w14:textId="77777777" w:rsidR="0003306E" w:rsidRDefault="0003306E" w:rsidP="00EC2F74">
            <w:pPr>
              <w:pStyle w:val="Listenabsatz"/>
              <w:ind w:left="0"/>
              <w:contextualSpacing w:val="0"/>
              <w:rPr>
                <w:lang w:val="fr-FR"/>
              </w:rPr>
            </w:pPr>
          </w:p>
          <w:p w14:paraId="5F909195" w14:textId="77777777" w:rsidR="0001278D" w:rsidRDefault="0001278D" w:rsidP="00EC2F74">
            <w:pPr>
              <w:pStyle w:val="Listenabsatz"/>
              <w:ind w:left="0"/>
              <w:contextualSpacing w:val="0"/>
              <w:rPr>
                <w:lang w:val="fr-FR"/>
              </w:rPr>
            </w:pPr>
          </w:p>
          <w:p w14:paraId="5F909196" w14:textId="77777777" w:rsidR="0001278D" w:rsidRDefault="0001278D" w:rsidP="00EC2F74">
            <w:pPr>
              <w:pStyle w:val="Listenabsatz"/>
              <w:ind w:left="0"/>
              <w:contextualSpacing w:val="0"/>
              <w:rPr>
                <w:lang w:val="fr-FR"/>
              </w:rPr>
            </w:pPr>
          </w:p>
          <w:p w14:paraId="5F909197" w14:textId="77777777" w:rsidR="0001278D" w:rsidRDefault="0001278D" w:rsidP="00EC2F74">
            <w:pPr>
              <w:pStyle w:val="Listenabsatz"/>
              <w:ind w:left="0"/>
              <w:contextualSpacing w:val="0"/>
              <w:rPr>
                <w:lang w:val="fr-FR"/>
              </w:rPr>
            </w:pPr>
          </w:p>
          <w:p w14:paraId="5F909198" w14:textId="77777777" w:rsidR="0001278D" w:rsidRDefault="0001278D" w:rsidP="00EC2F74">
            <w:pPr>
              <w:pStyle w:val="Listenabsatz"/>
              <w:ind w:left="0"/>
              <w:contextualSpacing w:val="0"/>
              <w:rPr>
                <w:lang w:val="fr-FR"/>
              </w:rPr>
            </w:pPr>
          </w:p>
        </w:tc>
        <w:tc>
          <w:tcPr>
            <w:tcW w:w="4672" w:type="dxa"/>
          </w:tcPr>
          <w:p w14:paraId="5F909199" w14:textId="77777777" w:rsidR="00B1398E" w:rsidRDefault="00B1398E" w:rsidP="00EC2F74">
            <w:pPr>
              <w:pStyle w:val="Listenabsatz"/>
              <w:ind w:left="0"/>
              <w:contextualSpacing w:val="0"/>
              <w:rPr>
                <w:lang w:val="fr-FR"/>
              </w:rPr>
            </w:pPr>
          </w:p>
        </w:tc>
      </w:tr>
    </w:tbl>
    <w:p w14:paraId="5F90919B" w14:textId="77777777" w:rsidR="00B1398E" w:rsidRDefault="00B1398E" w:rsidP="00EC2F74">
      <w:pPr>
        <w:pStyle w:val="Listenabsatz"/>
        <w:ind w:left="357"/>
        <w:contextualSpacing w:val="0"/>
        <w:rPr>
          <w:lang w:val="fr-FR"/>
        </w:rPr>
      </w:pPr>
    </w:p>
    <w:p w14:paraId="5F90919C" w14:textId="77777777" w:rsidR="00EF6B31" w:rsidRDefault="00EF6B31" w:rsidP="00EC2F74">
      <w:pPr>
        <w:pStyle w:val="Listenabsatz"/>
        <w:ind w:left="357"/>
        <w:contextualSpacing w:val="0"/>
        <w:rPr>
          <w:lang w:val="fr-FR"/>
        </w:rPr>
        <w:sectPr w:rsidR="00EF6B31" w:rsidSect="00420365">
          <w:headerReference w:type="default" r:id="rId7"/>
          <w:footerReference w:type="default" r:id="rId8"/>
          <w:pgSz w:w="11906" w:h="16838"/>
          <w:pgMar w:top="1134" w:right="1134" w:bottom="1134" w:left="1418" w:header="709" w:footer="709" w:gutter="0"/>
          <w:cols w:space="708"/>
          <w:docGrid w:linePitch="360"/>
        </w:sectPr>
      </w:pPr>
    </w:p>
    <w:p w14:paraId="5F90919D" w14:textId="77777777" w:rsidR="00EF6B31" w:rsidRPr="00EF6B31" w:rsidRDefault="00EF6B31" w:rsidP="00EF6B31">
      <w:pPr>
        <w:rPr>
          <w:b/>
          <w:sz w:val="28"/>
          <w:szCs w:val="28"/>
        </w:rPr>
      </w:pPr>
      <w:r w:rsidRPr="00EF6B31">
        <w:rPr>
          <w:b/>
          <w:sz w:val="28"/>
          <w:szCs w:val="28"/>
        </w:rPr>
        <w:lastRenderedPageBreak/>
        <w:t>ARBEITSAUFTRAG</w:t>
      </w:r>
      <w:r>
        <w:rPr>
          <w:b/>
          <w:sz w:val="28"/>
          <w:szCs w:val="28"/>
        </w:rPr>
        <w:t xml:space="preserve"> TEIL 2</w:t>
      </w:r>
    </w:p>
    <w:p w14:paraId="5F90919E" w14:textId="77777777" w:rsidR="003E7D31" w:rsidRPr="003E7D31" w:rsidRDefault="003E7D31" w:rsidP="003E7D31">
      <w:pPr>
        <w:spacing w:after="0"/>
        <w:rPr>
          <w:i/>
        </w:rPr>
      </w:pPr>
      <w:r w:rsidRPr="003E7D31">
        <w:rPr>
          <w:i/>
        </w:rPr>
        <w:t>Nutzen Sie Ihre Ideensammlung und das Vokabular aus Arbeitsauftrag 1.</w:t>
      </w:r>
    </w:p>
    <w:p w14:paraId="5F90919F" w14:textId="77777777" w:rsidR="003E7D31" w:rsidRPr="003E7D31" w:rsidRDefault="003E7D31" w:rsidP="003E7D31">
      <w:pPr>
        <w:rPr>
          <w:i/>
        </w:rPr>
      </w:pPr>
      <w:r w:rsidRPr="003E7D31">
        <w:rPr>
          <w:i/>
        </w:rPr>
        <w:t>Beachten Sie bitte das Feedback dazu.</w:t>
      </w:r>
    </w:p>
    <w:p w14:paraId="5F9091A0" w14:textId="77777777" w:rsidR="003E7D31" w:rsidRPr="003E7D31" w:rsidRDefault="003E7D31" w:rsidP="003E7D31">
      <w:pPr>
        <w:rPr>
          <w:b/>
          <w:sz w:val="28"/>
          <w:szCs w:val="28"/>
        </w:rPr>
      </w:pPr>
    </w:p>
    <w:p w14:paraId="5F9091A1" w14:textId="77777777" w:rsidR="003E7D31" w:rsidRPr="003E7D31" w:rsidRDefault="003E7D31" w:rsidP="003E7D31">
      <w:pPr>
        <w:tabs>
          <w:tab w:val="left" w:leader="dot" w:pos="5670"/>
        </w:tabs>
        <w:spacing w:after="0" w:line="240" w:lineRule="auto"/>
        <w:rPr>
          <w:rFonts w:eastAsia="Times New Roman" w:cs="Times New Roman"/>
          <w:b/>
          <w:sz w:val="28"/>
          <w:szCs w:val="28"/>
          <w:lang w:eastAsia="de-DE"/>
        </w:rPr>
      </w:pPr>
      <w:r w:rsidRPr="003E7D31">
        <w:rPr>
          <w:rFonts w:eastAsia="Times New Roman" w:cs="Times New Roman"/>
          <w:b/>
          <w:sz w:val="28"/>
          <w:szCs w:val="28"/>
          <w:lang w:eastAsia="de-DE"/>
        </w:rPr>
        <w:t>Situation</w:t>
      </w:r>
    </w:p>
    <w:p w14:paraId="5F9091A2" w14:textId="77777777" w:rsidR="003E7D31" w:rsidRPr="003E7D31" w:rsidRDefault="003E7D31" w:rsidP="003E7D31">
      <w:pPr>
        <w:spacing w:after="0" w:line="240" w:lineRule="auto"/>
        <w:rPr>
          <w:rFonts w:eastAsia="Times New Roman" w:cs="Helvetica"/>
          <w:sz w:val="16"/>
          <w:szCs w:val="16"/>
          <w:lang w:eastAsia="de-DE"/>
        </w:rPr>
      </w:pPr>
    </w:p>
    <w:p w14:paraId="5F9091A3" w14:textId="77777777" w:rsidR="003E7D31" w:rsidRPr="003E7D31" w:rsidRDefault="003E7D31" w:rsidP="003E7D31">
      <w:pPr>
        <w:spacing w:after="0" w:line="240" w:lineRule="auto"/>
        <w:rPr>
          <w:rFonts w:eastAsia="Times New Roman" w:cs="Helvetica"/>
          <w:sz w:val="24"/>
          <w:szCs w:val="24"/>
          <w:lang w:eastAsia="de-DE"/>
        </w:rPr>
      </w:pPr>
      <w:r w:rsidRPr="003E7D31">
        <w:rPr>
          <w:rFonts w:eastAsia="Times New Roman" w:cs="Helvetica"/>
          <w:sz w:val="24"/>
          <w:szCs w:val="24"/>
          <w:lang w:eastAsia="de-DE"/>
        </w:rPr>
        <w:t>Sie möchten gerne für einige Zeit im Ausland arbeiten und haben sich daher für eine Stelle bei einem Unternehmen beworben, das Niederlassungen in englisch- und französischsprachigen Ländern hat. Sie werden gebeten, als Teil des Bewerbungsgesprächs einen kurzen Vortrag zum Thema „Arbeiten im Ausland“ zu halten.</w:t>
      </w:r>
    </w:p>
    <w:p w14:paraId="5F9091A4" w14:textId="77777777" w:rsidR="003E7D31" w:rsidRPr="003E7D31" w:rsidRDefault="003E7D31" w:rsidP="003E7D31">
      <w:pPr>
        <w:spacing w:after="0" w:line="240" w:lineRule="auto"/>
        <w:rPr>
          <w:rFonts w:eastAsia="Times New Roman" w:cs="Helvetica"/>
          <w:sz w:val="24"/>
          <w:szCs w:val="24"/>
          <w:lang w:eastAsia="de-DE"/>
        </w:rPr>
      </w:pPr>
      <w:r w:rsidRPr="003E7D31">
        <w:rPr>
          <w:rFonts w:eastAsia="Times New Roman" w:cs="Helvetica"/>
          <w:sz w:val="24"/>
          <w:szCs w:val="24"/>
          <w:lang w:eastAsia="de-DE"/>
        </w:rPr>
        <w:t>Da man Ihre Sprachkenntnisse und Ihre sprachliche Flexibilität überprüfen will muss Ihr Vortrag zweisprachig sein. Sie sollen nicht nur Ihre Kenntnisse in Englisch und Französisch unter Beweis stellen sondern auch zeigen, dass Sie zwischen den beiden Sprachen wechseln können.</w:t>
      </w:r>
    </w:p>
    <w:p w14:paraId="5F9091A5" w14:textId="77777777" w:rsidR="003E7D31" w:rsidRPr="003E7D31" w:rsidRDefault="003E7D31" w:rsidP="003E7D31">
      <w:pPr>
        <w:spacing w:after="0" w:line="240" w:lineRule="auto"/>
        <w:rPr>
          <w:rFonts w:eastAsia="Times New Roman" w:cs="Helvetica"/>
          <w:sz w:val="24"/>
          <w:szCs w:val="24"/>
          <w:lang w:eastAsia="de-DE"/>
        </w:rPr>
      </w:pPr>
    </w:p>
    <w:p w14:paraId="5F9091A6" w14:textId="77777777" w:rsidR="003E7D31" w:rsidRPr="003E7D31" w:rsidRDefault="003E7D31" w:rsidP="003E7D31">
      <w:pPr>
        <w:numPr>
          <w:ilvl w:val="0"/>
          <w:numId w:val="13"/>
        </w:numPr>
        <w:spacing w:after="0" w:line="240" w:lineRule="auto"/>
        <w:contextualSpacing/>
        <w:rPr>
          <w:rFonts w:eastAsia="Times New Roman" w:cs="Helvetica"/>
          <w:sz w:val="24"/>
          <w:szCs w:val="24"/>
          <w:lang w:eastAsia="de-DE"/>
        </w:rPr>
      </w:pPr>
      <w:r w:rsidRPr="003E7D31">
        <w:rPr>
          <w:rFonts w:eastAsia="Times New Roman" w:cs="Helvetica"/>
          <w:b/>
          <w:sz w:val="24"/>
          <w:szCs w:val="24"/>
          <w:lang w:eastAsia="de-DE"/>
        </w:rPr>
        <w:t xml:space="preserve">Begründen </w:t>
      </w:r>
      <w:r w:rsidRPr="003E7D31">
        <w:rPr>
          <w:rFonts w:eastAsia="Times New Roman" w:cs="Helvetica"/>
          <w:sz w:val="24"/>
          <w:szCs w:val="24"/>
          <w:lang w:eastAsia="de-DE"/>
        </w:rPr>
        <w:t>Sie, warum Sie gerne Auslandserfahrungen sammeln möchten.</w:t>
      </w:r>
    </w:p>
    <w:p w14:paraId="5F9091A7" w14:textId="77777777" w:rsidR="003E7D31" w:rsidRPr="003E7D31" w:rsidRDefault="003E7D31" w:rsidP="003E7D31">
      <w:pPr>
        <w:numPr>
          <w:ilvl w:val="0"/>
          <w:numId w:val="13"/>
        </w:numPr>
        <w:spacing w:after="0" w:line="240" w:lineRule="auto"/>
        <w:contextualSpacing/>
        <w:rPr>
          <w:rFonts w:eastAsia="Times New Roman" w:cs="Helvetica"/>
          <w:sz w:val="24"/>
          <w:szCs w:val="24"/>
          <w:lang w:eastAsia="de-DE"/>
        </w:rPr>
      </w:pPr>
      <w:r w:rsidRPr="003E7D31">
        <w:rPr>
          <w:rFonts w:eastAsia="Times New Roman" w:cs="Helvetica"/>
          <w:b/>
          <w:sz w:val="24"/>
          <w:szCs w:val="24"/>
          <w:lang w:eastAsia="de-DE"/>
        </w:rPr>
        <w:t>Beschreiben</w:t>
      </w:r>
      <w:r w:rsidRPr="003E7D31">
        <w:rPr>
          <w:rFonts w:eastAsia="Times New Roman" w:cs="Helvetica"/>
          <w:sz w:val="24"/>
          <w:szCs w:val="24"/>
          <w:lang w:eastAsia="de-DE"/>
        </w:rPr>
        <w:t xml:space="preserve"> Sie einige der Herausforderungen, denen Sie sich wahrscheinlich stellen müssen.</w:t>
      </w:r>
    </w:p>
    <w:p w14:paraId="5F9091A8" w14:textId="77777777" w:rsidR="003E7D31" w:rsidRPr="003E7D31" w:rsidRDefault="003E7D31" w:rsidP="003E7D31">
      <w:pPr>
        <w:numPr>
          <w:ilvl w:val="0"/>
          <w:numId w:val="13"/>
        </w:numPr>
        <w:spacing w:after="0" w:line="240" w:lineRule="auto"/>
        <w:contextualSpacing/>
        <w:rPr>
          <w:rFonts w:eastAsia="Times New Roman" w:cs="Helvetica"/>
          <w:sz w:val="24"/>
          <w:szCs w:val="24"/>
          <w:lang w:eastAsia="de-DE"/>
        </w:rPr>
      </w:pPr>
      <w:r w:rsidRPr="003E7D31">
        <w:rPr>
          <w:rFonts w:eastAsia="Times New Roman" w:cs="Helvetica"/>
          <w:b/>
          <w:sz w:val="24"/>
          <w:szCs w:val="24"/>
          <w:lang w:eastAsia="de-DE"/>
        </w:rPr>
        <w:t xml:space="preserve">Überzeugen </w:t>
      </w:r>
      <w:r w:rsidRPr="003E7D31">
        <w:rPr>
          <w:rFonts w:eastAsia="Times New Roman" w:cs="Helvetica"/>
          <w:sz w:val="24"/>
          <w:szCs w:val="24"/>
          <w:lang w:eastAsia="de-DE"/>
        </w:rPr>
        <w:t>Sie die Zuhörer/innen, dass Sie die geeignete Kandidatin/der geeignete Kandidat für die Stelle sind.</w:t>
      </w:r>
    </w:p>
    <w:p w14:paraId="5F9091A9" w14:textId="77777777" w:rsidR="003E7D31" w:rsidRPr="003E7D31" w:rsidRDefault="003E7D31" w:rsidP="003E7D31">
      <w:pPr>
        <w:spacing w:after="0" w:line="240" w:lineRule="auto"/>
        <w:rPr>
          <w:rFonts w:ascii="Helvetica" w:eastAsia="Times New Roman" w:hAnsi="Helvetica" w:cs="Helvetica"/>
          <w:i/>
          <w:sz w:val="24"/>
          <w:szCs w:val="24"/>
          <w:lang w:eastAsia="de-DE"/>
        </w:rPr>
      </w:pPr>
    </w:p>
    <w:p w14:paraId="5F9091AA" w14:textId="77777777" w:rsidR="003E7D31" w:rsidRPr="003E7D31" w:rsidRDefault="003E7D31" w:rsidP="003E7D31">
      <w:pPr>
        <w:numPr>
          <w:ilvl w:val="0"/>
          <w:numId w:val="12"/>
        </w:numPr>
        <w:spacing w:after="0" w:line="240" w:lineRule="auto"/>
        <w:contextualSpacing/>
        <w:rPr>
          <w:rFonts w:eastAsia="Times New Roman" w:cs="Helvetica"/>
          <w:i/>
          <w:lang w:eastAsia="de-DE"/>
        </w:rPr>
      </w:pPr>
      <w:r w:rsidRPr="003E7D31">
        <w:rPr>
          <w:rFonts w:eastAsia="Times New Roman" w:cs="Helvetica"/>
          <w:i/>
          <w:lang w:eastAsia="de-DE"/>
        </w:rPr>
        <w:t>Präsentieren Sie Ihre Ideen.</w:t>
      </w:r>
    </w:p>
    <w:p w14:paraId="5F9091AB" w14:textId="77777777" w:rsidR="003E7D31" w:rsidRPr="003E7D31" w:rsidRDefault="003E7D31" w:rsidP="003E7D31">
      <w:pPr>
        <w:numPr>
          <w:ilvl w:val="0"/>
          <w:numId w:val="12"/>
        </w:numPr>
        <w:spacing w:after="0" w:line="240" w:lineRule="auto"/>
        <w:contextualSpacing/>
        <w:rPr>
          <w:rFonts w:eastAsia="Times New Roman" w:cs="Helvetica"/>
          <w:i/>
          <w:lang w:eastAsia="de-DE"/>
        </w:rPr>
      </w:pPr>
      <w:r w:rsidRPr="003E7D31">
        <w:rPr>
          <w:rFonts w:eastAsia="Times New Roman" w:cs="Helvetica"/>
          <w:i/>
          <w:lang w:eastAsia="de-DE"/>
        </w:rPr>
        <w:t>Achten Sie darauf, Ihre Kompetenz in beiden Sprachen zu zeigen.</w:t>
      </w:r>
    </w:p>
    <w:p w14:paraId="5F9091AC" w14:textId="77777777" w:rsidR="003E7D31" w:rsidRPr="003E7D31" w:rsidRDefault="003E7D31" w:rsidP="003E7D31">
      <w:pPr>
        <w:numPr>
          <w:ilvl w:val="0"/>
          <w:numId w:val="12"/>
        </w:numPr>
        <w:spacing w:after="0" w:line="240" w:lineRule="auto"/>
        <w:contextualSpacing/>
        <w:rPr>
          <w:rFonts w:eastAsia="Times New Roman" w:cs="Helvetica"/>
          <w:i/>
          <w:lang w:eastAsia="de-DE"/>
        </w:rPr>
      </w:pPr>
      <w:r w:rsidRPr="003E7D31">
        <w:rPr>
          <w:rFonts w:eastAsia="Times New Roman" w:cs="Helvetica"/>
          <w:i/>
          <w:lang w:eastAsia="de-DE"/>
        </w:rPr>
        <w:t>Überlegen Sie, wo es günstig ist zwischendurch die Sprache zu wechseln um alle Zuhörer/innen zufriedenzustellen.</w:t>
      </w:r>
    </w:p>
    <w:p w14:paraId="5F9091AD" w14:textId="77777777" w:rsidR="003E7D31" w:rsidRPr="003E7D31" w:rsidRDefault="003E7D31" w:rsidP="003E7D31">
      <w:pPr>
        <w:numPr>
          <w:ilvl w:val="0"/>
          <w:numId w:val="12"/>
        </w:numPr>
        <w:spacing w:after="0" w:line="240" w:lineRule="auto"/>
        <w:contextualSpacing/>
        <w:rPr>
          <w:rFonts w:eastAsia="Times New Roman" w:cs="Helvetica"/>
          <w:i/>
          <w:lang w:eastAsia="de-DE"/>
        </w:rPr>
      </w:pPr>
      <w:r w:rsidRPr="003E7D31">
        <w:rPr>
          <w:rFonts w:eastAsia="Times New Roman" w:cs="Helvetica"/>
          <w:i/>
          <w:lang w:eastAsia="de-DE"/>
        </w:rPr>
        <w:t>Es wird aber nicht von Ihnen erwartet, die gesamte Aufgabe in beiden Sprachen gleichwertig zu bearbeiten. Sie müssen nicht in beiden Sprachen alle Unterpunkte gleich ausführlich behandeln und auch nicht immer in beiden Sprachen dieselben Informationen geben. Lösen Sie die Aufgabe in beiden Sprachen mit den sprachlichen Mitteln, die Sie zur Verfügung haben, d.h. Sie müssen auf B1 (in Französisch) nicht dasselbe sagen können wie auf B2 (in Englisch).</w:t>
      </w:r>
    </w:p>
    <w:p w14:paraId="5F9091AE" w14:textId="77777777" w:rsidR="003E7D31" w:rsidRPr="003E7D31" w:rsidRDefault="003E7D31" w:rsidP="003E7D31">
      <w:pPr>
        <w:numPr>
          <w:ilvl w:val="0"/>
          <w:numId w:val="12"/>
        </w:numPr>
        <w:spacing w:after="0" w:line="240" w:lineRule="auto"/>
        <w:contextualSpacing/>
        <w:rPr>
          <w:rFonts w:eastAsia="Times New Roman" w:cs="Helvetica"/>
          <w:i/>
          <w:lang w:eastAsia="de-DE"/>
        </w:rPr>
      </w:pPr>
      <w:r w:rsidRPr="003E7D31">
        <w:rPr>
          <w:rFonts w:eastAsia="Times New Roman" w:cs="Helvetica"/>
          <w:i/>
          <w:lang w:eastAsia="de-DE"/>
        </w:rPr>
        <w:t>Ihre Sprechzeit sollte insgesamt ca. 5 Minuten betragen.</w:t>
      </w:r>
    </w:p>
    <w:p w14:paraId="5F9091AF" w14:textId="77777777" w:rsidR="003E7D31" w:rsidRPr="003E7D31" w:rsidRDefault="003E7D31" w:rsidP="003E7D31">
      <w:pPr>
        <w:spacing w:after="0" w:line="240" w:lineRule="auto"/>
        <w:rPr>
          <w:rFonts w:ascii="Helvetica" w:eastAsia="Times New Roman" w:hAnsi="Helvetica" w:cs="Helvetica"/>
          <w:sz w:val="24"/>
          <w:szCs w:val="24"/>
          <w:lang w:eastAsia="de-DE"/>
        </w:rPr>
      </w:pPr>
    </w:p>
    <w:p w14:paraId="5F9091B0" w14:textId="77777777" w:rsidR="003E7D31" w:rsidRDefault="003E7D31" w:rsidP="003E7D31">
      <w:pPr>
        <w:autoSpaceDE w:val="0"/>
        <w:autoSpaceDN w:val="0"/>
        <w:adjustRightInd w:val="0"/>
        <w:contextualSpacing/>
        <w:rPr>
          <w:rFonts w:ascii="Calibri" w:hAnsi="Calibri" w:cs="HelveticaNeueLTPro-Lt"/>
          <w:sz w:val="24"/>
          <w:szCs w:val="24"/>
        </w:rPr>
      </w:pPr>
    </w:p>
    <w:p w14:paraId="5F9091B1" w14:textId="77777777" w:rsidR="003E7D31" w:rsidRPr="003E7D31" w:rsidRDefault="003E7D31" w:rsidP="003E7D31">
      <w:pPr>
        <w:autoSpaceDE w:val="0"/>
        <w:autoSpaceDN w:val="0"/>
        <w:adjustRightInd w:val="0"/>
        <w:contextualSpacing/>
        <w:rPr>
          <w:rFonts w:ascii="Calibri" w:hAnsi="Calibri" w:cs="HelveticaNeueLTPro-Lt"/>
          <w:b/>
          <w:sz w:val="24"/>
          <w:szCs w:val="24"/>
        </w:rPr>
      </w:pPr>
      <w:r w:rsidRPr="003E7D31">
        <w:rPr>
          <w:rFonts w:ascii="Calibri" w:hAnsi="Calibri" w:cs="HelveticaNeueLTPro-Lt"/>
          <w:b/>
          <w:sz w:val="24"/>
          <w:szCs w:val="24"/>
        </w:rPr>
        <w:t>Variante 1:</w:t>
      </w:r>
    </w:p>
    <w:p w14:paraId="5F9091B2" w14:textId="77777777" w:rsidR="003E7D31" w:rsidRPr="00FD0F75" w:rsidRDefault="003E7D31" w:rsidP="003E7D31">
      <w:pPr>
        <w:pStyle w:val="Listenabsatz"/>
        <w:numPr>
          <w:ilvl w:val="0"/>
          <w:numId w:val="15"/>
        </w:numPr>
        <w:autoSpaceDE w:val="0"/>
        <w:autoSpaceDN w:val="0"/>
        <w:adjustRightInd w:val="0"/>
        <w:rPr>
          <w:rFonts w:ascii="Calibri" w:hAnsi="Calibri" w:cs="HelveticaNeueLTPro-Lt"/>
          <w:sz w:val="24"/>
          <w:szCs w:val="24"/>
        </w:rPr>
      </w:pPr>
      <w:r w:rsidRPr="00FD0F75">
        <w:rPr>
          <w:rFonts w:ascii="Calibri" w:hAnsi="Calibri" w:cs="HelveticaNeueLTPro-Lt"/>
          <w:sz w:val="24"/>
          <w:szCs w:val="24"/>
        </w:rPr>
        <w:t>Nehmen Sie Ihren Vortrag auf und senden Sie ihn bis spätestens … an Ihre Lehrkraft oder machen Sie ihn auf OneDrive/Teams zugänglich.</w:t>
      </w:r>
    </w:p>
    <w:p w14:paraId="5F9091B3" w14:textId="77777777" w:rsidR="003E7D31" w:rsidRPr="00FD0F75" w:rsidRDefault="003E7D31" w:rsidP="00FD0F75">
      <w:pPr>
        <w:pStyle w:val="Listenabsatz"/>
        <w:numPr>
          <w:ilvl w:val="0"/>
          <w:numId w:val="15"/>
        </w:numPr>
        <w:autoSpaceDE w:val="0"/>
        <w:autoSpaceDN w:val="0"/>
        <w:adjustRightInd w:val="0"/>
        <w:rPr>
          <w:rFonts w:ascii="Calibri" w:hAnsi="Calibri" w:cs="HelveticaNeueLTPro-Lt"/>
          <w:sz w:val="24"/>
          <w:szCs w:val="24"/>
        </w:rPr>
      </w:pPr>
      <w:r w:rsidRPr="00FD0F75">
        <w:rPr>
          <w:rFonts w:ascii="Calibri" w:hAnsi="Calibri" w:cs="HelveticaNeueLTPro-Lt"/>
          <w:sz w:val="24"/>
          <w:szCs w:val="24"/>
        </w:rPr>
        <w:t>Es kann eine Video- oder Audioaufnahme sein, beides ist möglich.</w:t>
      </w:r>
    </w:p>
    <w:p w14:paraId="5F9091B4" w14:textId="77777777" w:rsidR="003E7D31" w:rsidRDefault="003E7D31" w:rsidP="003E7D31">
      <w:pPr>
        <w:autoSpaceDE w:val="0"/>
        <w:autoSpaceDN w:val="0"/>
        <w:adjustRightInd w:val="0"/>
        <w:contextualSpacing/>
        <w:rPr>
          <w:sz w:val="24"/>
          <w:szCs w:val="24"/>
        </w:rPr>
      </w:pPr>
    </w:p>
    <w:p w14:paraId="5F9091B5" w14:textId="77777777" w:rsidR="00EF6B31" w:rsidRPr="003E7D31" w:rsidRDefault="003E7D31" w:rsidP="003E7D31">
      <w:pPr>
        <w:autoSpaceDE w:val="0"/>
        <w:autoSpaceDN w:val="0"/>
        <w:adjustRightInd w:val="0"/>
        <w:contextualSpacing/>
        <w:rPr>
          <w:b/>
          <w:sz w:val="24"/>
          <w:szCs w:val="24"/>
          <w:lang w:val="en-US"/>
        </w:rPr>
      </w:pPr>
      <w:proofErr w:type="spellStart"/>
      <w:r w:rsidRPr="003E7D31">
        <w:rPr>
          <w:b/>
          <w:sz w:val="24"/>
          <w:szCs w:val="24"/>
          <w:lang w:val="en-US"/>
        </w:rPr>
        <w:t>Variante</w:t>
      </w:r>
      <w:proofErr w:type="spellEnd"/>
      <w:r w:rsidRPr="003E7D31">
        <w:rPr>
          <w:b/>
          <w:sz w:val="24"/>
          <w:szCs w:val="24"/>
          <w:lang w:val="en-US"/>
        </w:rPr>
        <w:t xml:space="preserve"> 2:</w:t>
      </w:r>
    </w:p>
    <w:p w14:paraId="5F9091B6" w14:textId="77777777" w:rsidR="003E7D31" w:rsidRPr="00FD0F75" w:rsidRDefault="003E7D31" w:rsidP="00FD0F75">
      <w:pPr>
        <w:pStyle w:val="Listenabsatz"/>
        <w:numPr>
          <w:ilvl w:val="0"/>
          <w:numId w:val="14"/>
        </w:numPr>
        <w:autoSpaceDE w:val="0"/>
        <w:autoSpaceDN w:val="0"/>
        <w:adjustRightInd w:val="0"/>
        <w:rPr>
          <w:sz w:val="24"/>
          <w:szCs w:val="24"/>
        </w:rPr>
      </w:pPr>
      <w:r w:rsidRPr="00FD0F75">
        <w:rPr>
          <w:sz w:val="24"/>
          <w:szCs w:val="24"/>
        </w:rPr>
        <w:t xml:space="preserve">Bereiten Sie Ihren Vortrag für eine Videokonferenz vor. </w:t>
      </w:r>
    </w:p>
    <w:p w14:paraId="5F9091B7" w14:textId="77777777" w:rsidR="00EF6B31" w:rsidRPr="00FD0F75" w:rsidRDefault="003E7D31" w:rsidP="00FD0F75">
      <w:pPr>
        <w:pStyle w:val="Listenabsatz"/>
        <w:numPr>
          <w:ilvl w:val="0"/>
          <w:numId w:val="14"/>
        </w:numPr>
        <w:autoSpaceDE w:val="0"/>
        <w:autoSpaceDN w:val="0"/>
        <w:adjustRightInd w:val="0"/>
        <w:rPr>
          <w:rFonts w:ascii="Calibri" w:hAnsi="Calibri" w:cs="HelveticaNeueLTPro-Lt"/>
          <w:sz w:val="24"/>
          <w:szCs w:val="24"/>
        </w:rPr>
      </w:pPr>
      <w:r w:rsidRPr="00FD0F75">
        <w:rPr>
          <w:sz w:val="24"/>
          <w:szCs w:val="24"/>
        </w:rPr>
        <w:t>Stellen Sie sich darauf ein, dass im Anschluss an Ihren Vortrag im Rahmen des Bewerbungsgesprächs noch weitere Fragen gestellt werden, sowohl zum Thema Arbeiten im Ausland als auch zu Ihrer Person, Ihrer Ausbildung etc.</w:t>
      </w:r>
    </w:p>
    <w:p w14:paraId="5F9091B8" w14:textId="77777777" w:rsidR="00EF6B31" w:rsidRPr="003E7D31" w:rsidRDefault="00EF6B31" w:rsidP="00EC2F74">
      <w:pPr>
        <w:pStyle w:val="Listenabsatz"/>
        <w:ind w:left="357"/>
        <w:contextualSpacing w:val="0"/>
        <w:sectPr w:rsidR="00EF6B31" w:rsidRPr="003E7D31" w:rsidSect="00420365">
          <w:pgSz w:w="11906" w:h="16838"/>
          <w:pgMar w:top="1134" w:right="1134" w:bottom="1134" w:left="1418" w:header="709" w:footer="709" w:gutter="0"/>
          <w:cols w:space="708"/>
          <w:docGrid w:linePitch="360"/>
        </w:sectPr>
      </w:pPr>
    </w:p>
    <w:p w14:paraId="5F9091B9" w14:textId="77777777" w:rsidR="00EF6B31" w:rsidRPr="00767683" w:rsidRDefault="00EF6B31" w:rsidP="00EF6B31">
      <w:pPr>
        <w:spacing w:before="120" w:after="120"/>
        <w:rPr>
          <w:rFonts w:ascii="Corbel" w:hAnsi="Corbel"/>
          <w:b/>
          <w:sz w:val="32"/>
          <w:szCs w:val="32"/>
          <w:lang w:val="en-US"/>
        </w:rPr>
      </w:pPr>
      <w:r w:rsidRPr="003E7D31">
        <w:rPr>
          <w:rFonts w:ascii="Corbel" w:hAnsi="Corbel"/>
          <w:b/>
          <w:sz w:val="32"/>
          <w:szCs w:val="32"/>
          <w:lang w:val="en-US"/>
        </w:rPr>
        <w:lastRenderedPageBreak/>
        <w:t xml:space="preserve">Want to work abroad? </w:t>
      </w:r>
      <w:proofErr w:type="spellStart"/>
      <w:r w:rsidRPr="003E7D31">
        <w:rPr>
          <w:rFonts w:ascii="Corbel" w:hAnsi="Corbel"/>
          <w:b/>
          <w:sz w:val="32"/>
          <w:szCs w:val="32"/>
        </w:rPr>
        <w:t>Here</w:t>
      </w:r>
      <w:proofErr w:type="spellEnd"/>
      <w:r w:rsidRPr="003E7D31">
        <w:rPr>
          <w:rFonts w:ascii="Corbel" w:hAnsi="Corbel"/>
          <w:b/>
          <w:sz w:val="32"/>
          <w:szCs w:val="32"/>
        </w:rPr>
        <w:t xml:space="preserve"> </w:t>
      </w:r>
      <w:proofErr w:type="spellStart"/>
      <w:r w:rsidRPr="003E7D31">
        <w:rPr>
          <w:rFonts w:ascii="Corbel" w:hAnsi="Corbel"/>
          <w:b/>
          <w:sz w:val="32"/>
          <w:szCs w:val="32"/>
        </w:rPr>
        <w:t>are</w:t>
      </w:r>
      <w:proofErr w:type="spellEnd"/>
      <w:r w:rsidRPr="003E7D31">
        <w:rPr>
          <w:rFonts w:ascii="Corbel" w:hAnsi="Corbel"/>
          <w:b/>
          <w:sz w:val="32"/>
          <w:szCs w:val="32"/>
        </w:rPr>
        <w:t xml:space="preserve"> </w:t>
      </w:r>
      <w:proofErr w:type="spellStart"/>
      <w:r w:rsidRPr="003E7D31">
        <w:rPr>
          <w:rFonts w:ascii="Corbel" w:hAnsi="Corbel"/>
          <w:b/>
          <w:sz w:val="32"/>
          <w:szCs w:val="32"/>
        </w:rPr>
        <w:t>six</w:t>
      </w:r>
      <w:proofErr w:type="spellEnd"/>
      <w:r w:rsidRPr="003E7D31">
        <w:rPr>
          <w:rFonts w:ascii="Corbel" w:hAnsi="Corbel"/>
          <w:b/>
          <w:sz w:val="32"/>
          <w:szCs w:val="32"/>
        </w:rPr>
        <w:t xml:space="preserve"> </w:t>
      </w:r>
      <w:proofErr w:type="spellStart"/>
      <w:r w:rsidRPr="003E7D31">
        <w:rPr>
          <w:rFonts w:ascii="Corbel" w:hAnsi="Corbel"/>
          <w:b/>
          <w:sz w:val="32"/>
          <w:szCs w:val="32"/>
        </w:rPr>
        <w:t>reasons</w:t>
      </w:r>
      <w:proofErr w:type="spellEnd"/>
      <w:r w:rsidRPr="003E7D31">
        <w:rPr>
          <w:rFonts w:ascii="Corbel" w:hAnsi="Corbel"/>
          <w:b/>
          <w:sz w:val="32"/>
          <w:szCs w:val="32"/>
        </w:rPr>
        <w:t xml:space="preserve"> </w:t>
      </w:r>
      <w:proofErr w:type="spellStart"/>
      <w:r w:rsidRPr="003E7D31">
        <w:rPr>
          <w:rFonts w:ascii="Corbel" w:hAnsi="Corbel"/>
          <w:b/>
          <w:sz w:val="32"/>
          <w:szCs w:val="32"/>
        </w:rPr>
        <w:t>why</w:t>
      </w:r>
      <w:proofErr w:type="spellEnd"/>
      <w:r w:rsidRPr="003E7D31">
        <w:rPr>
          <w:rFonts w:ascii="Corbel" w:hAnsi="Corbel"/>
          <w:b/>
          <w:sz w:val="32"/>
          <w:szCs w:val="32"/>
        </w:rPr>
        <w:t xml:space="preserve"> </w:t>
      </w:r>
      <w:proofErr w:type="spellStart"/>
      <w:r w:rsidRPr="003E7D31">
        <w:rPr>
          <w:rFonts w:ascii="Corbel" w:hAnsi="Corbel"/>
          <w:b/>
          <w:sz w:val="32"/>
          <w:szCs w:val="32"/>
        </w:rPr>
        <w:t>it’s</w:t>
      </w:r>
      <w:proofErr w:type="spellEnd"/>
      <w:r w:rsidRPr="003E7D31">
        <w:rPr>
          <w:rFonts w:ascii="Corbel" w:hAnsi="Corbel"/>
          <w:b/>
          <w:sz w:val="32"/>
          <w:szCs w:val="32"/>
        </w:rPr>
        <w:t xml:space="preserve"> </w:t>
      </w:r>
      <w:r w:rsidRPr="00767683">
        <w:rPr>
          <w:rFonts w:ascii="Corbel" w:hAnsi="Corbel"/>
          <w:b/>
          <w:sz w:val="32"/>
          <w:szCs w:val="32"/>
          <w:lang w:val="en-US"/>
        </w:rPr>
        <w:t xml:space="preserve">a good idea </w:t>
      </w:r>
    </w:p>
    <w:p w14:paraId="5F9091BA" w14:textId="77777777" w:rsidR="00EF6B31" w:rsidRPr="00767683" w:rsidRDefault="00EF6B31" w:rsidP="00EF6B31">
      <w:pPr>
        <w:spacing w:before="120" w:after="0"/>
        <w:rPr>
          <w:rFonts w:ascii="Corbel" w:hAnsi="Corbel"/>
          <w:i/>
          <w:sz w:val="20"/>
          <w:szCs w:val="20"/>
          <w:lang w:val="en-US"/>
        </w:rPr>
      </w:pPr>
      <w:r w:rsidRPr="00767683">
        <w:rPr>
          <w:rFonts w:ascii="Corbel" w:hAnsi="Corbel"/>
          <w:i/>
          <w:sz w:val="20"/>
          <w:szCs w:val="20"/>
          <w:lang w:val="en-US"/>
        </w:rPr>
        <w:t xml:space="preserve">Isobel Hannan </w:t>
      </w:r>
    </w:p>
    <w:p w14:paraId="5F9091BB" w14:textId="77777777" w:rsidR="00EF6B31" w:rsidRPr="00767683" w:rsidRDefault="00EF6B31" w:rsidP="00EF6B31">
      <w:pPr>
        <w:spacing w:after="120"/>
        <w:rPr>
          <w:rFonts w:ascii="Corbel" w:hAnsi="Corbel"/>
          <w:i/>
          <w:sz w:val="20"/>
          <w:szCs w:val="20"/>
          <w:lang w:val="en-US"/>
        </w:rPr>
      </w:pPr>
      <w:r>
        <w:rPr>
          <w:noProof/>
          <w:lang w:eastAsia="de-AT"/>
        </w:rPr>
        <w:drawing>
          <wp:anchor distT="0" distB="0" distL="114300" distR="114300" simplePos="0" relativeHeight="251659264" behindDoc="0" locked="0" layoutInCell="1" allowOverlap="1" wp14:anchorId="5F909273" wp14:editId="5F909274">
            <wp:simplePos x="0" y="0"/>
            <wp:positionH relativeFrom="margin">
              <wp:posOffset>4665345</wp:posOffset>
            </wp:positionH>
            <wp:positionV relativeFrom="margin">
              <wp:posOffset>800100</wp:posOffset>
            </wp:positionV>
            <wp:extent cx="1152525" cy="1152525"/>
            <wp:effectExtent l="0" t="0" r="9525" b="9525"/>
            <wp:wrapSquare wrapText="bothSides"/>
            <wp:docPr id="1" name="Bild 1" descr="Atlas, Erde, Fahnen, Flagge, Flagge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Erde, Fahnen, Flagge, Flaggen, Glob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Pr="00767683">
        <w:rPr>
          <w:rFonts w:ascii="Corbel" w:hAnsi="Corbel"/>
          <w:i/>
          <w:sz w:val="20"/>
          <w:szCs w:val="20"/>
          <w:lang w:val="en-US"/>
        </w:rPr>
        <w:t xml:space="preserve">Head of Global Mobility and Talent Attraction, Hays </w:t>
      </w:r>
    </w:p>
    <w:p w14:paraId="5F9091BC" w14:textId="77777777" w:rsidR="00EF6B31" w:rsidRPr="008925F0" w:rsidRDefault="00EF6B31" w:rsidP="00EF6B31">
      <w:pPr>
        <w:spacing w:before="120" w:after="120"/>
        <w:rPr>
          <w:rFonts w:ascii="Corbel" w:hAnsi="Corbel"/>
          <w:i/>
          <w:lang w:val="en-US"/>
        </w:rPr>
      </w:pPr>
      <w:r w:rsidRPr="0097176B">
        <w:rPr>
          <w:rFonts w:ascii="Corbel" w:hAnsi="Corbel"/>
          <w:i/>
          <w:lang w:val="en-US"/>
        </w:rPr>
        <w:t xml:space="preserve">Choosing to move to a foreign country is an excellent way to propel your career forward. In July 2018, it was announced that </w:t>
      </w:r>
      <w:proofErr w:type="spellStart"/>
      <w:r w:rsidRPr="0097176B">
        <w:rPr>
          <w:rFonts w:ascii="Corbel" w:hAnsi="Corbel"/>
          <w:i/>
          <w:lang w:val="en-US"/>
        </w:rPr>
        <w:t>Domènec</w:t>
      </w:r>
      <w:proofErr w:type="spellEnd"/>
      <w:r w:rsidRPr="0097176B">
        <w:rPr>
          <w:rFonts w:ascii="Corbel" w:hAnsi="Corbel"/>
          <w:i/>
          <w:lang w:val="en-US"/>
        </w:rPr>
        <w:t xml:space="preserve"> Torrent, who had most recently been Pep Guardiola’s right hand man at sister club Manchester City FC, would take up the role as Head Coach of New York City FC. Commenting on the move, Torrent said, “Though I have enjoyed a wonderful 11 years working alongside my colleague and close friend Pep Guardiola – it has always been my ambition to manage a team again and I really couldn’t have hoped for a better opportunity than at this football club.”</w:t>
      </w:r>
    </w:p>
    <w:p w14:paraId="5F9091BD"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According to </w:t>
      </w:r>
      <w:r w:rsidRPr="00767683">
        <w:rPr>
          <w:rFonts w:ascii="Corbel" w:eastAsia="Times New Roman" w:hAnsi="Corbel" w:cs="Helvetica"/>
          <w:lang w:val="en" w:eastAsia="de-AT"/>
        </w:rPr>
        <w:t xml:space="preserve">a </w:t>
      </w:r>
      <w:hyperlink r:id="rId10" w:tgtFrame="_blank" w:history="1">
        <w:r w:rsidRPr="00767683">
          <w:rPr>
            <w:rFonts w:ascii="Corbel" w:eastAsia="Times New Roman" w:hAnsi="Corbel" w:cs="Helvetica"/>
            <w:lang w:val="en" w:eastAsia="de-AT"/>
          </w:rPr>
          <w:t>PWC survey</w:t>
        </w:r>
      </w:hyperlink>
      <w:r w:rsidRPr="00767683">
        <w:rPr>
          <w:rFonts w:ascii="Corbel" w:eastAsia="Times New Roman" w:hAnsi="Corbel" w:cs="Helvetica"/>
          <w:lang w:val="en" w:eastAsia="de-AT"/>
        </w:rPr>
        <w:t xml:space="preserve">, </w:t>
      </w:r>
      <w:r w:rsidRPr="00767683">
        <w:rPr>
          <w:rFonts w:ascii="Corbel" w:eastAsia="Times New Roman" w:hAnsi="Corbel" w:cs="Helvetica"/>
          <w:color w:val="000000"/>
          <w:lang w:val="en" w:eastAsia="de-AT"/>
        </w:rPr>
        <w:t>the number of professional international work assignments is set to double by as soon as 2020. As such, your career is no longer limited by the opportunities available to you in your home country.</w:t>
      </w:r>
    </w:p>
    <w:p w14:paraId="5F9091BE"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The right combination of experience, qualifications and attitude now means that the global employment market is much more accessible than you might think.</w:t>
      </w:r>
    </w:p>
    <w:p w14:paraId="5F9091BF"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The professional jobs market is truly global</w:t>
      </w:r>
    </w:p>
    <w:p w14:paraId="5F9091C0" w14:textId="77777777" w:rsidR="00EF6B31" w:rsidRPr="00767683" w:rsidRDefault="00EF6B31" w:rsidP="00EF6B31">
      <w:pPr>
        <w:shd w:val="clear" w:color="auto" w:fill="FFFFFF"/>
        <w:spacing w:before="120" w:after="120"/>
        <w:rPr>
          <w:rFonts w:ascii="Corbel" w:eastAsia="Times New Roman" w:hAnsi="Corbel" w:cs="Helvetica"/>
          <w:color w:val="000000"/>
          <w:lang w:val="en-GB" w:eastAsia="de-AT"/>
        </w:rPr>
      </w:pPr>
      <w:r w:rsidRPr="00767683">
        <w:rPr>
          <w:rFonts w:ascii="Corbel" w:eastAsia="Times New Roman" w:hAnsi="Corbel" w:cs="Helvetica"/>
          <w:color w:val="000000"/>
          <w:lang w:val="en-GB" w:eastAsia="de-AT"/>
        </w:rPr>
        <w:t>The global employment market is changing, and the professiona</w:t>
      </w:r>
      <w:r>
        <w:rPr>
          <w:rFonts w:ascii="Corbel" w:eastAsia="Times New Roman" w:hAnsi="Corbel" w:cs="Helvetica"/>
          <w:color w:val="000000"/>
          <w:lang w:val="en-GB" w:eastAsia="de-AT"/>
        </w:rPr>
        <w:t xml:space="preserve">l jobs market is becoming truly </w:t>
      </w:r>
      <w:r w:rsidRPr="00767683">
        <w:rPr>
          <w:rFonts w:ascii="Corbel" w:eastAsia="Times New Roman" w:hAnsi="Corbel" w:cs="Helvetica"/>
          <w:color w:val="000000"/>
          <w:lang w:val="en-GB" w:eastAsia="de-AT"/>
        </w:rPr>
        <w:t>global. Of course, this has been true for a number of years in industries like oil and gas but now industries such as life sciences, financial services and technology are following suit</w:t>
      </w:r>
      <w:r>
        <w:rPr>
          <w:rStyle w:val="Funotenzeichen"/>
          <w:rFonts w:ascii="Corbel" w:eastAsia="Times New Roman" w:hAnsi="Corbel" w:cs="Helvetica"/>
          <w:color w:val="000000"/>
          <w:lang w:val="en-GB" w:eastAsia="de-AT"/>
        </w:rPr>
        <w:footnoteReference w:id="1"/>
      </w:r>
      <w:r w:rsidRPr="00767683">
        <w:rPr>
          <w:rFonts w:ascii="Corbel" w:eastAsia="Times New Roman" w:hAnsi="Corbel" w:cs="Helvetica"/>
          <w:color w:val="000000"/>
          <w:lang w:val="en-GB" w:eastAsia="de-AT"/>
        </w:rPr>
        <w:t>.</w:t>
      </w:r>
    </w:p>
    <w:p w14:paraId="5F9091C1" w14:textId="77777777" w:rsidR="00EF6B31" w:rsidRPr="00767683" w:rsidRDefault="00EF6B31" w:rsidP="00EF6B31">
      <w:pPr>
        <w:shd w:val="clear" w:color="auto" w:fill="FFFFFF"/>
        <w:spacing w:before="120" w:after="120"/>
        <w:rPr>
          <w:rFonts w:ascii="Corbel" w:eastAsia="Times New Roman" w:hAnsi="Corbel" w:cs="Helvetica"/>
          <w:color w:val="000000"/>
          <w:lang w:val="en-GB" w:eastAsia="de-AT"/>
        </w:rPr>
      </w:pPr>
      <w:r w:rsidRPr="00767683">
        <w:rPr>
          <w:rFonts w:ascii="Corbel" w:eastAsia="Times New Roman" w:hAnsi="Corbel" w:cs="Helvetica"/>
          <w:color w:val="000000"/>
          <w:lang w:val="en-GB" w:eastAsia="de-AT"/>
        </w:rPr>
        <w:t>Economic potential in emerging markets has contributed to a significant increase in the need for companies to move people and source talent from all around the world.</w:t>
      </w:r>
    </w:p>
    <w:p w14:paraId="5F9091C2" w14:textId="77777777" w:rsidR="00EF6B31" w:rsidRPr="00767683" w:rsidRDefault="00EF6B31" w:rsidP="00EF6B31">
      <w:pPr>
        <w:shd w:val="clear" w:color="auto" w:fill="FFFFFF"/>
        <w:spacing w:before="120" w:after="120"/>
        <w:rPr>
          <w:rFonts w:ascii="Corbel" w:eastAsia="Times New Roman" w:hAnsi="Corbel" w:cs="Helvetica"/>
          <w:color w:val="000000"/>
          <w:lang w:val="en-GB" w:eastAsia="de-AT"/>
        </w:rPr>
      </w:pPr>
      <w:r w:rsidRPr="00767683">
        <w:rPr>
          <w:rFonts w:ascii="Corbel" w:eastAsia="Times New Roman" w:hAnsi="Corbel" w:cs="Helvetica"/>
          <w:color w:val="000000"/>
          <w:lang w:val="en-GB" w:eastAsia="de-AT"/>
        </w:rPr>
        <w:t>Despite chronic levels of unemployment in many areas, industries in the same locations are struggling to find enough highly skilled individuals to fill the critical vacancies necessary to support and grow their operations. These on-going transformations in the global employment market have opened up international career opportunities in a way we’ve never seen before.</w:t>
      </w:r>
    </w:p>
    <w:p w14:paraId="5F9091C3" w14:textId="77777777" w:rsidR="00EF6B31" w:rsidRPr="00767683" w:rsidRDefault="00EF6B31" w:rsidP="00EF6B31">
      <w:pPr>
        <w:shd w:val="clear" w:color="auto" w:fill="FFFFFF"/>
        <w:spacing w:before="120" w:after="120"/>
        <w:rPr>
          <w:rFonts w:ascii="Corbel" w:eastAsia="Times New Roman" w:hAnsi="Corbel" w:cs="Helvetica"/>
          <w:color w:val="000000"/>
          <w:lang w:val="en-GB" w:eastAsia="de-AT"/>
        </w:rPr>
      </w:pPr>
      <w:r w:rsidRPr="00767683">
        <w:rPr>
          <w:rFonts w:ascii="Corbel" w:eastAsia="Times New Roman" w:hAnsi="Corbel" w:cs="Helvetica"/>
          <w:color w:val="000000"/>
          <w:lang w:val="en-GB" w:eastAsia="de-AT"/>
        </w:rPr>
        <w:t>When you add to this backdrop</w:t>
      </w:r>
      <w:r>
        <w:rPr>
          <w:rStyle w:val="Funotenzeichen"/>
          <w:rFonts w:ascii="Corbel" w:eastAsia="Times New Roman" w:hAnsi="Corbel" w:cs="Helvetica"/>
          <w:color w:val="000000"/>
          <w:lang w:val="en-GB" w:eastAsia="de-AT"/>
        </w:rPr>
        <w:footnoteReference w:id="2"/>
      </w:r>
      <w:r w:rsidRPr="00767683">
        <w:rPr>
          <w:rFonts w:ascii="Corbel" w:eastAsia="Times New Roman" w:hAnsi="Corbel" w:cs="Helvetica"/>
          <w:color w:val="000000"/>
          <w:lang w:val="en-GB" w:eastAsia="de-AT"/>
        </w:rPr>
        <w:t xml:space="preserve"> the fact that international experience, with the personal and professional transformation it can bring, is increasingly seen as critical for senior leadership roles within major organisations, there has never been a better time to move.</w:t>
      </w:r>
    </w:p>
    <w:p w14:paraId="5F9091C4"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So, what would prompt someone to make an international move?</w:t>
      </w:r>
    </w:p>
    <w:p w14:paraId="5F9091C5"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Why make an international career move?</w:t>
      </w:r>
    </w:p>
    <w:p w14:paraId="5F9091C6"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There are many reasons why working abroad will benefit both yourself personally, and your career. Two of the most obvious (yet still important) are:</w:t>
      </w:r>
    </w:p>
    <w:p w14:paraId="5F9091C7" w14:textId="77777777" w:rsidR="00EF6B31" w:rsidRPr="00EF6B31" w:rsidRDefault="00EF6B31" w:rsidP="00EF6B31">
      <w:pPr>
        <w:numPr>
          <w:ilvl w:val="0"/>
          <w:numId w:val="7"/>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 xml:space="preserve">Better career opportunities and prospects: </w:t>
      </w:r>
      <w:r w:rsidRPr="00767683">
        <w:rPr>
          <w:rFonts w:ascii="Corbel" w:eastAsia="Times New Roman" w:hAnsi="Corbel" w:cs="Helvetica"/>
          <w:color w:val="000000"/>
          <w:lang w:val="en" w:eastAsia="de-AT"/>
        </w:rPr>
        <w:t xml:space="preserve">Depending on your skill set, there may be a greater range of career opportunities open to you outside your home market. And, if you’re looking to progress your career, increasing </w:t>
      </w:r>
      <w:proofErr w:type="spellStart"/>
      <w:r w:rsidRPr="00767683">
        <w:rPr>
          <w:rFonts w:ascii="Corbel" w:eastAsia="Times New Roman" w:hAnsi="Corbel" w:cs="Helvetica"/>
          <w:color w:val="000000"/>
          <w:lang w:val="en" w:eastAsia="de-AT"/>
        </w:rPr>
        <w:t>globalisation</w:t>
      </w:r>
      <w:proofErr w:type="spellEnd"/>
      <w:r w:rsidRPr="00767683">
        <w:rPr>
          <w:rFonts w:ascii="Corbel" w:eastAsia="Times New Roman" w:hAnsi="Corbel" w:cs="Helvetica"/>
          <w:color w:val="000000"/>
          <w:lang w:val="en" w:eastAsia="de-AT"/>
        </w:rPr>
        <w:t xml:space="preserve"> means that if you do want to reach the higher echelons</w:t>
      </w:r>
      <w:r>
        <w:rPr>
          <w:rStyle w:val="Funotenzeichen"/>
          <w:rFonts w:ascii="Corbel" w:eastAsia="Times New Roman" w:hAnsi="Corbel" w:cs="Helvetica"/>
          <w:color w:val="000000"/>
          <w:lang w:val="en" w:eastAsia="de-AT"/>
        </w:rPr>
        <w:footnoteReference w:id="3"/>
      </w:r>
      <w:r w:rsidRPr="00767683">
        <w:rPr>
          <w:rFonts w:ascii="Corbel" w:eastAsia="Times New Roman" w:hAnsi="Corbel" w:cs="Helvetica"/>
          <w:color w:val="000000"/>
          <w:lang w:val="en" w:eastAsia="de-AT"/>
        </w:rPr>
        <w:t xml:space="preserve"> of your firm or </w:t>
      </w:r>
      <w:proofErr w:type="spellStart"/>
      <w:r w:rsidRPr="00767683">
        <w:rPr>
          <w:rFonts w:ascii="Corbel" w:eastAsia="Times New Roman" w:hAnsi="Corbel" w:cs="Helvetica"/>
          <w:color w:val="000000"/>
          <w:lang w:val="en" w:eastAsia="de-AT"/>
        </w:rPr>
        <w:t>organisation</w:t>
      </w:r>
      <w:proofErr w:type="spellEnd"/>
      <w:r w:rsidRPr="00767683">
        <w:rPr>
          <w:rFonts w:ascii="Corbel" w:eastAsia="Times New Roman" w:hAnsi="Corbel" w:cs="Helvetica"/>
          <w:color w:val="000000"/>
          <w:lang w:val="en" w:eastAsia="de-AT"/>
        </w:rPr>
        <w:t>, you are likely at some stage to be managing an international team and therefore international experience will be critical to your ability to do that well.</w:t>
      </w:r>
    </w:p>
    <w:p w14:paraId="5F9091C8" w14:textId="77777777" w:rsidR="00EF6B31" w:rsidRPr="00EF6B31" w:rsidRDefault="00EF6B31" w:rsidP="00EF6B31">
      <w:pPr>
        <w:shd w:val="clear" w:color="auto" w:fill="FFFFFF"/>
        <w:spacing w:before="120" w:after="120"/>
        <w:ind w:left="570"/>
        <w:rPr>
          <w:rFonts w:ascii="Corbel" w:eastAsia="Times New Roman" w:hAnsi="Corbel" w:cs="Helvetica"/>
          <w:color w:val="000000"/>
          <w:lang w:val="en" w:eastAsia="de-AT"/>
        </w:rPr>
      </w:pPr>
    </w:p>
    <w:p w14:paraId="5F9091C9" w14:textId="77777777" w:rsidR="00EF6B31" w:rsidRPr="00767683" w:rsidRDefault="00EF6B31" w:rsidP="00EF6B31">
      <w:pPr>
        <w:numPr>
          <w:ilvl w:val="0"/>
          <w:numId w:val="7"/>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New life experiences:</w:t>
      </w:r>
      <w:r w:rsidRPr="00767683">
        <w:rPr>
          <w:rFonts w:ascii="Corbel" w:eastAsia="Times New Roman" w:hAnsi="Corbel" w:cs="Helvetica"/>
          <w:color w:val="000000"/>
          <w:lang w:val="en" w:eastAsia="de-AT"/>
        </w:rPr>
        <w:t> Whether it be learning how to do business in China, working on a rig in Angola or surfing on the Gold Coast of Australia, an international move is likely to give you experiences hard to match at home, and which you will never forget</w:t>
      </w:r>
    </w:p>
    <w:p w14:paraId="5F9091CA"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proofErr w:type="gramStart"/>
      <w:r w:rsidRPr="00767683">
        <w:rPr>
          <w:rFonts w:ascii="Corbel" w:eastAsia="Times New Roman" w:hAnsi="Corbel" w:cs="Helvetica"/>
          <w:color w:val="000000"/>
          <w:lang w:val="en" w:eastAsia="de-AT"/>
        </w:rPr>
        <w:t>But,</w:t>
      </w:r>
      <w:proofErr w:type="gramEnd"/>
      <w:r w:rsidRPr="00767683">
        <w:rPr>
          <w:rFonts w:ascii="Corbel" w:eastAsia="Times New Roman" w:hAnsi="Corbel" w:cs="Helvetica"/>
          <w:color w:val="000000"/>
          <w:lang w:val="en" w:eastAsia="de-AT"/>
        </w:rPr>
        <w:t xml:space="preserve"> there are also many other benefits making an international career move can bring you, which you may not have considered. Working abroad will give you the opportunity to:</w:t>
      </w:r>
    </w:p>
    <w:p w14:paraId="5F9091CB"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Develop your cultural intelligence (CQ):</w:t>
      </w:r>
      <w:r w:rsidRPr="00767683">
        <w:rPr>
          <w:rFonts w:ascii="Corbel" w:eastAsia="Times New Roman" w:hAnsi="Corbel" w:cs="Helvetica"/>
          <w:color w:val="000000"/>
          <w:lang w:val="en" w:eastAsia="de-AT"/>
        </w:rPr>
        <w:t xml:space="preserve"> As the world of work </w:t>
      </w:r>
      <w:proofErr w:type="spellStart"/>
      <w:r w:rsidRPr="00767683">
        <w:rPr>
          <w:rFonts w:ascii="Corbel" w:eastAsia="Times New Roman" w:hAnsi="Corbel" w:cs="Helvetica"/>
          <w:color w:val="000000"/>
          <w:lang w:val="en" w:eastAsia="de-AT"/>
        </w:rPr>
        <w:t>globalises</w:t>
      </w:r>
      <w:proofErr w:type="spellEnd"/>
      <w:r w:rsidRPr="00767683">
        <w:rPr>
          <w:rFonts w:ascii="Corbel" w:eastAsia="Times New Roman" w:hAnsi="Corbel" w:cs="Helvetica"/>
          <w:color w:val="000000"/>
          <w:lang w:val="en" w:eastAsia="de-AT"/>
        </w:rPr>
        <w:t xml:space="preserve">, this skill is becoming more and more important in the eyes of employers. David Livermore, author of ‘Leading with Cultural </w:t>
      </w:r>
      <w:r w:rsidRPr="00767683">
        <w:rPr>
          <w:rFonts w:ascii="Corbel" w:eastAsia="Times New Roman" w:hAnsi="Corbel" w:cs="Helvetica"/>
          <w:lang w:val="en" w:eastAsia="de-AT"/>
        </w:rPr>
        <w:t xml:space="preserve">Intelligence’, </w:t>
      </w:r>
      <w:hyperlink r:id="rId11" w:tgtFrame="_blank" w:history="1">
        <w:r w:rsidRPr="00767683">
          <w:rPr>
            <w:rFonts w:ascii="Corbel" w:eastAsia="Times New Roman" w:hAnsi="Corbel" w:cs="Helvetica"/>
            <w:lang w:val="en" w:eastAsia="de-AT"/>
          </w:rPr>
          <w:t>defines CQ</w:t>
        </w:r>
      </w:hyperlink>
      <w:r w:rsidRPr="00767683">
        <w:rPr>
          <w:rFonts w:ascii="Corbel" w:eastAsia="Times New Roman" w:hAnsi="Corbel" w:cs="Helvetica"/>
          <w:lang w:val="en" w:eastAsia="de-AT"/>
        </w:rPr>
        <w:t xml:space="preserve"> as</w:t>
      </w:r>
      <w:r w:rsidRPr="00767683">
        <w:rPr>
          <w:rFonts w:ascii="Corbel" w:eastAsia="Times New Roman" w:hAnsi="Corbel" w:cs="Helvetica"/>
          <w:color w:val="000000"/>
          <w:lang w:val="en" w:eastAsia="de-AT"/>
        </w:rPr>
        <w:t>:</w:t>
      </w:r>
    </w:p>
    <w:p w14:paraId="5F9091CC" w14:textId="77777777" w:rsidR="00EF6B31" w:rsidRPr="00767683" w:rsidRDefault="00EF6B31" w:rsidP="00EF6B31">
      <w:pPr>
        <w:numPr>
          <w:ilvl w:val="0"/>
          <w:numId w:val="8"/>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Having the drive and interest to work in cross-cultural environments</w:t>
      </w:r>
    </w:p>
    <w:p w14:paraId="5F9091CD" w14:textId="77777777" w:rsidR="00EF6B31" w:rsidRPr="00767683" w:rsidRDefault="00EF6B31" w:rsidP="00EF6B31">
      <w:pPr>
        <w:numPr>
          <w:ilvl w:val="0"/>
          <w:numId w:val="8"/>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Knowledge of cultural similarities and differences</w:t>
      </w:r>
    </w:p>
    <w:p w14:paraId="5F9091CE" w14:textId="77777777" w:rsidR="00EF6B31" w:rsidRPr="00767683" w:rsidRDefault="00EF6B31" w:rsidP="00EF6B31">
      <w:pPr>
        <w:numPr>
          <w:ilvl w:val="0"/>
          <w:numId w:val="8"/>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Having a strategy to help monitor, </w:t>
      </w:r>
      <w:proofErr w:type="spellStart"/>
      <w:r w:rsidRPr="00767683">
        <w:rPr>
          <w:rFonts w:ascii="Corbel" w:eastAsia="Times New Roman" w:hAnsi="Corbel" w:cs="Helvetica"/>
          <w:color w:val="000000"/>
          <w:lang w:val="en" w:eastAsia="de-AT"/>
        </w:rPr>
        <w:t>analyse</w:t>
      </w:r>
      <w:proofErr w:type="spellEnd"/>
      <w:r w:rsidRPr="00767683">
        <w:rPr>
          <w:rFonts w:ascii="Corbel" w:eastAsia="Times New Roman" w:hAnsi="Corbel" w:cs="Helvetica"/>
          <w:color w:val="000000"/>
          <w:lang w:val="en" w:eastAsia="de-AT"/>
        </w:rPr>
        <w:t xml:space="preserve"> and adjust plans in unfamiliar cultural settings</w:t>
      </w:r>
    </w:p>
    <w:p w14:paraId="5F9091CF" w14:textId="77777777" w:rsidR="00EF6B31" w:rsidRPr="00767683" w:rsidRDefault="00EF6B31" w:rsidP="00EF6B31">
      <w:pPr>
        <w:numPr>
          <w:ilvl w:val="0"/>
          <w:numId w:val="8"/>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Having the ability to act by choosing the right verbal and nonverbal </w:t>
      </w:r>
      <w:proofErr w:type="spellStart"/>
      <w:r w:rsidRPr="00767683">
        <w:rPr>
          <w:rFonts w:ascii="Corbel" w:eastAsia="Times New Roman" w:hAnsi="Corbel" w:cs="Helvetica"/>
          <w:color w:val="000000"/>
          <w:lang w:val="en" w:eastAsia="de-AT"/>
        </w:rPr>
        <w:t>behaviours</w:t>
      </w:r>
      <w:proofErr w:type="spellEnd"/>
      <w:r w:rsidRPr="00767683">
        <w:rPr>
          <w:rFonts w:ascii="Corbel" w:eastAsia="Times New Roman" w:hAnsi="Corbel" w:cs="Helvetica"/>
          <w:color w:val="000000"/>
          <w:lang w:val="en" w:eastAsia="de-AT"/>
        </w:rPr>
        <w:t>, depending on the context</w:t>
      </w:r>
    </w:p>
    <w:p w14:paraId="5F9091D0"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And, as English continues to dominate as a business language across the </w:t>
      </w:r>
      <w:r w:rsidRPr="00767683">
        <w:rPr>
          <w:rFonts w:ascii="Corbel" w:eastAsia="Times New Roman" w:hAnsi="Corbel" w:cs="Helvetica"/>
          <w:lang w:val="en" w:eastAsia="de-AT"/>
        </w:rPr>
        <w:t xml:space="preserve">world, </w:t>
      </w:r>
      <w:hyperlink r:id="rId12" w:tgtFrame="_blank" w:history="1">
        <w:r w:rsidRPr="00767683">
          <w:rPr>
            <w:rFonts w:ascii="Corbel" w:eastAsia="Times New Roman" w:hAnsi="Corbel" w:cs="Helvetica"/>
            <w:lang w:val="en" w:eastAsia="de-AT"/>
          </w:rPr>
          <w:t>many would argue</w:t>
        </w:r>
      </w:hyperlink>
      <w:r w:rsidRPr="00767683">
        <w:rPr>
          <w:rFonts w:ascii="Corbel" w:eastAsia="Times New Roman" w:hAnsi="Corbel" w:cs="Helvetica"/>
          <w:lang w:val="en" w:eastAsia="de-AT"/>
        </w:rPr>
        <w:t xml:space="preserve"> that </w:t>
      </w:r>
      <w:r>
        <w:rPr>
          <w:rFonts w:ascii="Corbel" w:eastAsia="Times New Roman" w:hAnsi="Corbel" w:cs="Helvetica"/>
          <w:color w:val="000000"/>
          <w:lang w:val="en" w:eastAsia="de-AT"/>
        </w:rPr>
        <w:t>building this skill is becoming</w:t>
      </w:r>
      <w:r w:rsidRPr="00767683">
        <w:rPr>
          <w:rFonts w:ascii="Corbel" w:eastAsia="Times New Roman" w:hAnsi="Corbel" w:cs="Helvetica"/>
          <w:color w:val="000000"/>
          <w:lang w:val="en" w:eastAsia="de-AT"/>
        </w:rPr>
        <w:t xml:space="preserve"> as much or even more important that learning the language.</w:t>
      </w:r>
    </w:p>
    <w:p w14:paraId="5F9091D1"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As Livermore says: “I wouldn’t suggest a full fluency in the language is needed for a five-year or less assignment…Having an adaptability to different communication styles or </w:t>
      </w:r>
      <w:proofErr w:type="spellStart"/>
      <w:r w:rsidRPr="00767683">
        <w:rPr>
          <w:rFonts w:ascii="Corbel" w:eastAsia="Times New Roman" w:hAnsi="Corbel" w:cs="Helvetica"/>
          <w:color w:val="000000"/>
          <w:lang w:val="en" w:eastAsia="de-AT"/>
        </w:rPr>
        <w:t>socialisation</w:t>
      </w:r>
      <w:proofErr w:type="spellEnd"/>
      <w:r w:rsidRPr="00767683">
        <w:rPr>
          <w:rFonts w:ascii="Corbel" w:eastAsia="Times New Roman" w:hAnsi="Corbel" w:cs="Helvetica"/>
          <w:color w:val="000000"/>
          <w:lang w:val="en" w:eastAsia="de-AT"/>
        </w:rPr>
        <w:t xml:space="preserve"> norms are perhaps as much or more important.”</w:t>
      </w:r>
    </w:p>
    <w:p w14:paraId="5F9091D2"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Fine-tune your soft skills:</w:t>
      </w:r>
      <w:r w:rsidRPr="00767683">
        <w:rPr>
          <w:rFonts w:ascii="Corbel" w:eastAsia="Times New Roman" w:hAnsi="Corbel" w:cs="Helvetica"/>
          <w:color w:val="000000"/>
          <w:lang w:val="en" w:eastAsia="de-AT"/>
        </w:rPr>
        <w:t xml:space="preserve"> As you start to build your cultural intelligence, you will also find that, at the same time, your soft skills will also be built upon and developed.</w:t>
      </w:r>
    </w:p>
    <w:p w14:paraId="5F9091D3"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Soft skills are often described as “personal attributes that enable someone to interact effectively and harmoniously with other people.” In particular, working abroad will help you develop your adaptability, communication, and interpersonal skills, and also help to build your resilience and self-confidence.</w:t>
      </w:r>
    </w:p>
    <w:p w14:paraId="5F9091D4"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Building these will enable you to develop and progress these further as Dan Roth</w:t>
      </w:r>
      <w:r w:rsidRPr="00767683">
        <w:rPr>
          <w:rFonts w:ascii="Corbel" w:eastAsia="Times New Roman" w:hAnsi="Corbel" w:cs="Helvetica"/>
          <w:lang w:val="en" w:eastAsia="de-AT"/>
        </w:rPr>
        <w:t>, </w:t>
      </w:r>
      <w:hyperlink r:id="rId13" w:tgtFrame="_blank" w:history="1">
        <w:r w:rsidRPr="00767683">
          <w:rPr>
            <w:rFonts w:ascii="Corbel" w:eastAsia="Times New Roman" w:hAnsi="Corbel" w:cs="Helvetica"/>
            <w:lang w:val="en" w:eastAsia="de-AT"/>
          </w:rPr>
          <w:t>LinkedIn Editor</w:t>
        </w:r>
      </w:hyperlink>
      <w:r>
        <w:rPr>
          <w:rFonts w:ascii="Corbel" w:eastAsia="Times New Roman" w:hAnsi="Corbel" w:cs="Helvetica"/>
          <w:lang w:val="en" w:eastAsia="de-AT"/>
        </w:rPr>
        <w:t xml:space="preserve"> states </w:t>
      </w:r>
      <w:r w:rsidRPr="00767683">
        <w:rPr>
          <w:rFonts w:ascii="Corbel" w:eastAsia="Times New Roman" w:hAnsi="Corbel" w:cs="Helvetica"/>
          <w:lang w:val="en" w:eastAsia="de-AT"/>
        </w:rPr>
        <w:t xml:space="preserve">“…you always have to have those soft skills too. The soft skills are what enable you to change industries, change jobs, change positions…” And, according to research </w:t>
      </w:r>
      <w:hyperlink r:id="rId14" w:tgtFrame="_blank" w:history="1">
        <w:r w:rsidRPr="00767683">
          <w:rPr>
            <w:rFonts w:ascii="Corbel" w:eastAsia="Times New Roman" w:hAnsi="Corbel" w:cs="Helvetica"/>
            <w:lang w:val="en" w:eastAsia="de-AT"/>
          </w:rPr>
          <w:t>from Harvard University, the Carnegie Foundation and Stanford Research Centre</w:t>
        </w:r>
      </w:hyperlink>
      <w:r w:rsidRPr="00767683">
        <w:rPr>
          <w:rFonts w:ascii="Corbel" w:eastAsia="Times New Roman" w:hAnsi="Corbel" w:cs="Helvetica"/>
          <w:lang w:val="en" w:eastAsia="de-AT"/>
        </w:rPr>
        <w:t xml:space="preserve">, 85% of job success comes from having well </w:t>
      </w:r>
      <w:r w:rsidRPr="00767683">
        <w:rPr>
          <w:rFonts w:ascii="Corbel" w:eastAsia="Times New Roman" w:hAnsi="Corbel" w:cs="Helvetica"/>
          <w:color w:val="000000"/>
          <w:lang w:val="en" w:eastAsia="de-AT"/>
        </w:rPr>
        <w:t>developed soft skills.</w:t>
      </w:r>
    </w:p>
    <w:p w14:paraId="5F9091D5"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Expand your professional network:</w:t>
      </w:r>
      <w:r w:rsidRPr="00767683">
        <w:rPr>
          <w:rFonts w:ascii="Corbel" w:eastAsia="Times New Roman" w:hAnsi="Corbel" w:cs="Helvetica"/>
          <w:color w:val="000000"/>
          <w:lang w:val="en" w:eastAsia="de-AT"/>
        </w:rPr>
        <w:t xml:space="preserve"> Of course, building and nurturing a network close to home is great for your current and future career prospects.</w:t>
      </w:r>
    </w:p>
    <w:p w14:paraId="5F9091D6"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But, despite the prevalence</w:t>
      </w:r>
      <w:r>
        <w:rPr>
          <w:rStyle w:val="Funotenzeichen"/>
          <w:rFonts w:ascii="Corbel" w:eastAsia="Times New Roman" w:hAnsi="Corbel" w:cs="Helvetica"/>
          <w:color w:val="000000"/>
          <w:lang w:val="en" w:eastAsia="de-AT"/>
        </w:rPr>
        <w:footnoteReference w:id="4"/>
      </w:r>
      <w:r w:rsidRPr="00767683">
        <w:rPr>
          <w:rFonts w:ascii="Corbel" w:eastAsia="Times New Roman" w:hAnsi="Corbel" w:cs="Helvetica"/>
          <w:color w:val="000000"/>
          <w:lang w:val="en" w:eastAsia="de-AT"/>
        </w:rPr>
        <w:t xml:space="preserve"> of global professional networking sites such as LinkedIn, whereby we can connect with others across the other side of the world at the click of a button, building an international face-to-face network can be even more powerful.</w:t>
      </w:r>
    </w:p>
    <w:p w14:paraId="5F9091D7" w14:textId="77777777" w:rsidR="00EF6B31"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As Richard Hanson states in </w:t>
      </w:r>
      <w:r w:rsidRPr="00767683">
        <w:rPr>
          <w:rFonts w:ascii="Corbel" w:eastAsia="Times New Roman" w:hAnsi="Corbel" w:cs="Helvetica"/>
          <w:lang w:val="en" w:eastAsia="de-AT"/>
        </w:rPr>
        <w:t xml:space="preserve">this </w:t>
      </w:r>
      <w:hyperlink r:id="rId15" w:tgtFrame="_blank" w:history="1">
        <w:r w:rsidRPr="00767683">
          <w:rPr>
            <w:rFonts w:ascii="Corbel" w:eastAsia="Times New Roman" w:hAnsi="Corbel" w:cs="Helvetica"/>
            <w:lang w:val="en" w:eastAsia="de-AT"/>
          </w:rPr>
          <w:t>Forbes</w:t>
        </w:r>
      </w:hyperlink>
      <w:r w:rsidRPr="00767683">
        <w:rPr>
          <w:rFonts w:ascii="Corbel" w:eastAsia="Times New Roman" w:hAnsi="Corbel" w:cs="Helvetica"/>
          <w:color w:val="000000"/>
          <w:lang w:val="en" w:eastAsia="de-AT"/>
        </w:rPr>
        <w:t xml:space="preserve"> article: “Outside of your local environment you will get the chance to network with other stakeholders who may become influential later on when it comes to being tapped on the shoulder for your next internal promotion opportunity. Trust is a major part of doing business in Asia, and LinkedIn just isn’t going to provide the same “look in the eyes” moment of mutual trust and agreement.”</w:t>
      </w:r>
    </w:p>
    <w:p w14:paraId="5F9091D8" w14:textId="77777777" w:rsidR="00EF6B31" w:rsidRDefault="00EF6B31" w:rsidP="00EF6B31">
      <w:pPr>
        <w:shd w:val="clear" w:color="auto" w:fill="FFFFFF"/>
        <w:spacing w:before="120" w:after="120"/>
        <w:rPr>
          <w:rFonts w:ascii="Corbel" w:eastAsia="Times New Roman" w:hAnsi="Corbel" w:cs="Helvetica"/>
          <w:color w:val="000000"/>
          <w:lang w:val="en" w:eastAsia="de-AT"/>
        </w:rPr>
      </w:pPr>
    </w:p>
    <w:p w14:paraId="5F9091D9"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lastRenderedPageBreak/>
        <w:t>Where should you relocate to?</w:t>
      </w:r>
    </w:p>
    <w:p w14:paraId="5F9091DA"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With so many reasons to move, it is no wonder people are relocating. But where are they going?</w:t>
      </w:r>
    </w:p>
    <w:p w14:paraId="5F9091DB"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The most popular destinations for expat</w:t>
      </w:r>
      <w:r>
        <w:rPr>
          <w:rStyle w:val="Funotenzeichen"/>
          <w:rFonts w:ascii="Corbel" w:eastAsia="Times New Roman" w:hAnsi="Corbel" w:cs="Helvetica"/>
          <w:color w:val="000000"/>
          <w:lang w:val="en" w:eastAsia="de-AT"/>
        </w:rPr>
        <w:footnoteReference w:id="5"/>
      </w:r>
      <w:r w:rsidRPr="00767683">
        <w:rPr>
          <w:rFonts w:ascii="Corbel" w:eastAsia="Times New Roman" w:hAnsi="Corbel" w:cs="Helvetica"/>
          <w:color w:val="000000"/>
          <w:lang w:val="en" w:eastAsia="de-AT"/>
        </w:rPr>
        <w:t xml:space="preserve"> professionals include the UK, US, UAE, Australia, Canada, NZ, HK, Singapore, Switzerland and France.</w:t>
      </w:r>
    </w:p>
    <w:p w14:paraId="5F9091DC"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We recently published a report called </w:t>
      </w:r>
      <w:r w:rsidRPr="00767683">
        <w:rPr>
          <w:rFonts w:ascii="Corbel" w:eastAsia="Times New Roman" w:hAnsi="Corbel" w:cs="Helvetica"/>
          <w:lang w:val="en" w:eastAsia="de-AT"/>
        </w:rPr>
        <w:t>the Hays </w:t>
      </w:r>
      <w:hyperlink r:id="rId16" w:tgtFrame="_blank" w:history="1">
        <w:r w:rsidRPr="00767683">
          <w:rPr>
            <w:rFonts w:ascii="Corbel" w:eastAsia="Times New Roman" w:hAnsi="Corbel" w:cs="Helvetica"/>
            <w:lang w:val="en" w:eastAsia="de-AT"/>
          </w:rPr>
          <w:t>Global Skills Index</w:t>
        </w:r>
      </w:hyperlink>
      <w:r w:rsidRPr="00767683">
        <w:rPr>
          <w:rFonts w:ascii="Corbel" w:eastAsia="Times New Roman" w:hAnsi="Corbel" w:cs="Helvetica"/>
          <w:lang w:val="en" w:eastAsia="de-AT"/>
        </w:rPr>
        <w:t xml:space="preserve">. It is </w:t>
      </w:r>
      <w:r w:rsidRPr="00767683">
        <w:rPr>
          <w:rFonts w:ascii="Corbel" w:eastAsia="Times New Roman" w:hAnsi="Corbel" w:cs="Helvetica"/>
          <w:color w:val="000000"/>
          <w:lang w:val="en" w:eastAsia="de-AT"/>
        </w:rPr>
        <w:t>an in-depth review of global skills and employment trends, providing useful information about where there are surfeits</w:t>
      </w:r>
      <w:r>
        <w:rPr>
          <w:rStyle w:val="Funotenzeichen"/>
          <w:rFonts w:ascii="Corbel" w:eastAsia="Times New Roman" w:hAnsi="Corbel" w:cs="Helvetica"/>
          <w:color w:val="000000"/>
          <w:lang w:val="en" w:eastAsia="de-AT"/>
        </w:rPr>
        <w:footnoteReference w:id="6"/>
      </w:r>
      <w:r w:rsidRPr="00767683">
        <w:rPr>
          <w:rFonts w:ascii="Corbel" w:eastAsia="Times New Roman" w:hAnsi="Corbel" w:cs="Helvetica"/>
          <w:color w:val="000000"/>
          <w:lang w:val="en" w:eastAsia="de-AT"/>
        </w:rPr>
        <w:t xml:space="preserve"> and deficits of specialist professional skills in particular locations. It may help to inform decisions about potential destinations for you.</w:t>
      </w:r>
    </w:p>
    <w:p w14:paraId="5F9091DD"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What’s stopping you?</w:t>
      </w:r>
    </w:p>
    <w:p w14:paraId="5F9091DE"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So, given the considerable benefits of moving, what is it that typically prevents people from actually doing it?</w:t>
      </w:r>
    </w:p>
    <w:p w14:paraId="5F9091DF" w14:textId="77777777" w:rsidR="00EF6B31" w:rsidRPr="00767683" w:rsidRDefault="00EF6B31" w:rsidP="00EF6B31">
      <w:pPr>
        <w:numPr>
          <w:ilvl w:val="0"/>
          <w:numId w:val="9"/>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 xml:space="preserve">Friends and family: </w:t>
      </w:r>
      <w:r w:rsidRPr="00767683">
        <w:rPr>
          <w:rFonts w:ascii="Corbel" w:eastAsia="Times New Roman" w:hAnsi="Corbel" w:cs="Helvetica"/>
          <w:color w:val="000000"/>
          <w:lang w:val="en" w:eastAsia="de-AT"/>
        </w:rPr>
        <w:t>Many international assignments don’t happen because the move has not been fully discussed with family – not only immediate family that are moving but also family that are being left behind. E.g. what will your partner do to find work in the new location? Will your elderly parents be able to cope without you being around?</w:t>
      </w:r>
    </w:p>
    <w:p w14:paraId="5F9091E0" w14:textId="77777777" w:rsidR="00EF6B31" w:rsidRPr="00767683" w:rsidRDefault="00EF6B31" w:rsidP="00EF6B31">
      <w:pPr>
        <w:numPr>
          <w:ilvl w:val="0"/>
          <w:numId w:val="9"/>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Immigration:</w:t>
      </w:r>
      <w:r w:rsidRPr="00767683">
        <w:rPr>
          <w:rFonts w:ascii="Corbel" w:eastAsia="Times New Roman" w:hAnsi="Corbel" w:cs="Helvetica"/>
          <w:color w:val="000000"/>
          <w:lang w:val="en" w:eastAsia="de-AT"/>
        </w:rPr>
        <w:t xml:space="preserve"> Even with borders becoming more fluid, you cannot move to a country simply because you want to, you will still need to satisfy skills, education and personal status visa criteria</w:t>
      </w:r>
    </w:p>
    <w:p w14:paraId="5F9091E1" w14:textId="77777777" w:rsidR="00EF6B31" w:rsidRPr="00767683" w:rsidRDefault="00EF6B31" w:rsidP="00EF6B31">
      <w:pPr>
        <w:numPr>
          <w:ilvl w:val="0"/>
          <w:numId w:val="9"/>
        </w:num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Finances:</w:t>
      </w:r>
      <w:r w:rsidRPr="00767683">
        <w:rPr>
          <w:rFonts w:ascii="Corbel" w:eastAsia="Times New Roman" w:hAnsi="Corbel" w:cs="Helvetica"/>
          <w:color w:val="000000"/>
          <w:lang w:val="en" w:eastAsia="de-AT"/>
        </w:rPr>
        <w:t xml:space="preserve"> Don’t forget a move is expensive; if your relocation is not being funded by your </w:t>
      </w:r>
      <w:proofErr w:type="spellStart"/>
      <w:r w:rsidRPr="00767683">
        <w:rPr>
          <w:rFonts w:ascii="Corbel" w:eastAsia="Times New Roman" w:hAnsi="Corbel" w:cs="Helvetica"/>
          <w:color w:val="000000"/>
          <w:lang w:val="en" w:eastAsia="de-AT"/>
        </w:rPr>
        <w:t>organisation</w:t>
      </w:r>
      <w:proofErr w:type="spellEnd"/>
      <w:r w:rsidRPr="00767683">
        <w:rPr>
          <w:rFonts w:ascii="Corbel" w:eastAsia="Times New Roman" w:hAnsi="Corbel" w:cs="Helvetica"/>
          <w:color w:val="000000"/>
          <w:lang w:val="en" w:eastAsia="de-AT"/>
        </w:rPr>
        <w:t>, make sure that you look at all potential expenses including immigration, flights, shipping, short-term accommodation, tax advice and any house sale</w:t>
      </w:r>
    </w:p>
    <w:p w14:paraId="5F9091E2"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Although you can find many reasons not to move, if you really want to do it, you will find a way!</w:t>
      </w:r>
    </w:p>
    <w:p w14:paraId="5F9091E3"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 xml:space="preserve">Five types of international career move: </w:t>
      </w:r>
    </w:p>
    <w:p w14:paraId="5F9091E4"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Gone are the days of the traditional expatriate international assignment where an assignee went to a “hardship” location for several years for significant financial gain.</w:t>
      </w:r>
    </w:p>
    <w:p w14:paraId="5F9091E5"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Of course, these moves still exist, but international career experience can now be gained in many innovative ways:</w:t>
      </w:r>
    </w:p>
    <w:p w14:paraId="5F9091E6" w14:textId="77777777" w:rsidR="00EF6B31" w:rsidRPr="00767683" w:rsidRDefault="00EF6B31" w:rsidP="00EF6B31">
      <w:pPr>
        <w:numPr>
          <w:ilvl w:val="0"/>
          <w:numId w:val="10"/>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Short-term assignments:</w:t>
      </w:r>
      <w:r w:rsidRPr="00767683">
        <w:rPr>
          <w:rFonts w:ascii="Corbel" w:eastAsia="Times New Roman" w:hAnsi="Corbel" w:cs="Helvetica"/>
          <w:color w:val="000000"/>
          <w:lang w:val="en" w:eastAsia="de-AT"/>
        </w:rPr>
        <w:t xml:space="preserve"> Projects lasting less than 12 months</w:t>
      </w:r>
    </w:p>
    <w:p w14:paraId="5F9091E7" w14:textId="77777777" w:rsidR="00EF6B31" w:rsidRPr="00767683" w:rsidRDefault="00EF6B31" w:rsidP="00EF6B31">
      <w:pPr>
        <w:numPr>
          <w:ilvl w:val="0"/>
          <w:numId w:val="10"/>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International commuting:</w:t>
      </w:r>
      <w:r w:rsidRPr="00767683">
        <w:rPr>
          <w:rFonts w:ascii="Corbel" w:eastAsia="Times New Roman" w:hAnsi="Corbel" w:cs="Helvetica"/>
          <w:color w:val="000000"/>
          <w:lang w:val="en" w:eastAsia="de-AT"/>
        </w:rPr>
        <w:t xml:space="preserve"> Working in a different country during the week and returning home at weekends</w:t>
      </w:r>
    </w:p>
    <w:p w14:paraId="5F9091E8" w14:textId="77777777" w:rsidR="00EF6B31" w:rsidRPr="00767683" w:rsidRDefault="00EF6B31" w:rsidP="00EF6B31">
      <w:pPr>
        <w:numPr>
          <w:ilvl w:val="0"/>
          <w:numId w:val="10"/>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Development rotations:</w:t>
      </w:r>
      <w:r w:rsidRPr="00767683">
        <w:rPr>
          <w:rFonts w:ascii="Corbel" w:eastAsia="Times New Roman" w:hAnsi="Corbel" w:cs="Helvetica"/>
          <w:color w:val="000000"/>
          <w:lang w:val="en" w:eastAsia="de-AT"/>
        </w:rPr>
        <w:t xml:space="preserve"> Used to give high potential employees additional experience e.g. where an employee is on a succession plan for a senior level position, but their local market can’t offer sufficient exposure, a rotation ensures they have a well-rounded base of expertise</w:t>
      </w:r>
    </w:p>
    <w:p w14:paraId="5F9091E9" w14:textId="77777777" w:rsidR="00EF6B31" w:rsidRPr="00767683" w:rsidRDefault="00EF6B31" w:rsidP="00EF6B31">
      <w:pPr>
        <w:numPr>
          <w:ilvl w:val="0"/>
          <w:numId w:val="10"/>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No fixed abode</w:t>
      </w:r>
      <w:r>
        <w:rPr>
          <w:rStyle w:val="Funotenzeichen"/>
          <w:rFonts w:ascii="Corbel" w:eastAsia="Times New Roman" w:hAnsi="Corbel" w:cs="Helvetica"/>
          <w:b/>
          <w:bCs/>
          <w:color w:val="000000"/>
          <w:lang w:val="en" w:eastAsia="de-AT"/>
        </w:rPr>
        <w:footnoteReference w:id="7"/>
      </w:r>
      <w:r w:rsidRPr="00767683">
        <w:rPr>
          <w:rFonts w:ascii="Corbel" w:eastAsia="Times New Roman" w:hAnsi="Corbel" w:cs="Helvetica"/>
          <w:b/>
          <w:bCs/>
          <w:color w:val="000000"/>
          <w:lang w:val="en" w:eastAsia="de-AT"/>
        </w:rPr>
        <w:t>:</w:t>
      </w:r>
      <w:r w:rsidRPr="00767683">
        <w:rPr>
          <w:rFonts w:ascii="Corbel" w:eastAsia="Times New Roman" w:hAnsi="Corbel" w:cs="Helvetica"/>
          <w:color w:val="000000"/>
          <w:lang w:val="en" w:eastAsia="de-AT"/>
        </w:rPr>
        <w:t xml:space="preserve"> More unusually, an employee may move from country to country between assignments without having a home base</w:t>
      </w:r>
    </w:p>
    <w:p w14:paraId="5F9091EA" w14:textId="77777777" w:rsidR="00EF6B31" w:rsidRPr="00767683" w:rsidRDefault="00EF6B31" w:rsidP="00EF6B31">
      <w:pPr>
        <w:numPr>
          <w:ilvl w:val="0"/>
          <w:numId w:val="10"/>
        </w:numPr>
        <w:shd w:val="clear" w:color="auto" w:fill="FFFFFF"/>
        <w:spacing w:before="120" w:after="120"/>
        <w:ind w:left="570"/>
        <w:rPr>
          <w:rFonts w:ascii="Corbel" w:eastAsia="Times New Roman" w:hAnsi="Corbel" w:cs="Helvetica"/>
          <w:color w:val="000000"/>
          <w:lang w:val="en" w:eastAsia="de-AT"/>
        </w:rPr>
      </w:pPr>
      <w:r w:rsidRPr="00767683">
        <w:rPr>
          <w:rFonts w:ascii="Corbel" w:eastAsia="Times New Roman" w:hAnsi="Corbel" w:cs="Helvetica"/>
          <w:b/>
          <w:bCs/>
          <w:color w:val="000000"/>
          <w:lang w:val="en" w:eastAsia="de-AT"/>
        </w:rPr>
        <w:t>Virtual mobility:</w:t>
      </w:r>
      <w:r w:rsidRPr="00767683">
        <w:rPr>
          <w:rFonts w:ascii="Corbel" w:eastAsia="Times New Roman" w:hAnsi="Corbel" w:cs="Helvetica"/>
          <w:color w:val="000000"/>
          <w:lang w:val="en" w:eastAsia="de-AT"/>
        </w:rPr>
        <w:t xml:space="preserve"> Technology facilitates the ability to work in an international market without physically relocating</w:t>
      </w:r>
    </w:p>
    <w:p w14:paraId="5F9091EB" w14:textId="77777777" w:rsidR="00EF6B31"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p>
    <w:p w14:paraId="5F9091EC"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 xml:space="preserve">Get a job with an international </w:t>
      </w:r>
      <w:proofErr w:type="spellStart"/>
      <w:r w:rsidRPr="00767683">
        <w:rPr>
          <w:rFonts w:ascii="Corbel" w:eastAsia="Times New Roman" w:hAnsi="Corbel" w:cs="Helvetica"/>
          <w:b/>
          <w:bCs/>
          <w:color w:val="002776"/>
          <w:sz w:val="27"/>
          <w:szCs w:val="27"/>
          <w:lang w:val="en" w:eastAsia="de-AT"/>
        </w:rPr>
        <w:t>organisation</w:t>
      </w:r>
      <w:proofErr w:type="spellEnd"/>
      <w:r w:rsidRPr="00767683">
        <w:rPr>
          <w:rFonts w:ascii="Corbel" w:eastAsia="Times New Roman" w:hAnsi="Corbel" w:cs="Helvetica"/>
          <w:b/>
          <w:bCs/>
          <w:color w:val="002776"/>
          <w:sz w:val="27"/>
          <w:szCs w:val="27"/>
          <w:lang w:val="en" w:eastAsia="de-AT"/>
        </w:rPr>
        <w:t xml:space="preserve"> with international career prospects</w:t>
      </w:r>
    </w:p>
    <w:p w14:paraId="5F9091ED"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Often, the most logical and easiest first step is to get a job with an international </w:t>
      </w:r>
      <w:proofErr w:type="spellStart"/>
      <w:r w:rsidRPr="00767683">
        <w:rPr>
          <w:rFonts w:ascii="Corbel" w:eastAsia="Times New Roman" w:hAnsi="Corbel" w:cs="Helvetica"/>
          <w:color w:val="000000"/>
          <w:lang w:val="en" w:eastAsia="de-AT"/>
        </w:rPr>
        <w:t>organisation</w:t>
      </w:r>
      <w:proofErr w:type="spellEnd"/>
      <w:r w:rsidRPr="00767683">
        <w:rPr>
          <w:rFonts w:ascii="Corbel" w:eastAsia="Times New Roman" w:hAnsi="Corbel" w:cs="Helvetica"/>
          <w:color w:val="000000"/>
          <w:lang w:val="en" w:eastAsia="de-AT"/>
        </w:rPr>
        <w:t xml:space="preserve"> (if you aren’t already working for one). By working for an international business, you are more likely to be exposed and have access to the different types of international working that are outlined above. And, once you have worked in the business for a period of time and proved yourself, your employer may be more likely to sponsor your move and as such, </w:t>
      </w:r>
      <w:proofErr w:type="spellStart"/>
      <w:r w:rsidRPr="00767683">
        <w:rPr>
          <w:rFonts w:ascii="Corbel" w:eastAsia="Times New Roman" w:hAnsi="Corbel" w:cs="Helvetica"/>
          <w:color w:val="000000"/>
          <w:lang w:val="en" w:eastAsia="de-AT"/>
        </w:rPr>
        <w:t>organise</w:t>
      </w:r>
      <w:proofErr w:type="spellEnd"/>
      <w:r w:rsidRPr="00767683">
        <w:rPr>
          <w:rFonts w:ascii="Corbel" w:eastAsia="Times New Roman" w:hAnsi="Corbel" w:cs="Helvetica"/>
          <w:color w:val="000000"/>
          <w:lang w:val="en" w:eastAsia="de-AT"/>
        </w:rPr>
        <w:t xml:space="preserve"> your visas. This route is often the easiest from an immigration perspective and is also less costly as many </w:t>
      </w:r>
      <w:proofErr w:type="spellStart"/>
      <w:r w:rsidRPr="00767683">
        <w:rPr>
          <w:rFonts w:ascii="Corbel" w:eastAsia="Times New Roman" w:hAnsi="Corbel" w:cs="Helvetica"/>
          <w:color w:val="000000"/>
          <w:lang w:val="en" w:eastAsia="de-AT"/>
        </w:rPr>
        <w:t>organisations</w:t>
      </w:r>
      <w:proofErr w:type="spellEnd"/>
      <w:r w:rsidRPr="00767683">
        <w:rPr>
          <w:rFonts w:ascii="Corbel" w:eastAsia="Times New Roman" w:hAnsi="Corbel" w:cs="Helvetica"/>
          <w:color w:val="000000"/>
          <w:lang w:val="en" w:eastAsia="de-AT"/>
        </w:rPr>
        <w:t xml:space="preserve"> will offer relocation packages.</w:t>
      </w:r>
    </w:p>
    <w:p w14:paraId="5F9091EE"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If this isn’t an option for you, you must firstly decide where in the world you would like to work. It sounds obvious, but you must research the location you are considering in-depth. It is no good buying a travel guide and believing you understand the place. Going somewhere on holiday is a very different experience to living and working there. Not only do you need to research facts like tax, healthcare, immigration, housing, schooling and cost of living – you have to really understand the culture of a place and know that you would be able to adapt and integrate successfully. And, once you’ve decided on the location, most importantly, you’ll need to research the various visa requirements you’ll need to have in place before you make your move.</w:t>
      </w:r>
    </w:p>
    <w:p w14:paraId="5F9091EF" w14:textId="77777777" w:rsidR="00EF6B31" w:rsidRPr="00767683" w:rsidRDefault="00EF6B31" w:rsidP="00EF6B31">
      <w:pPr>
        <w:shd w:val="clear" w:color="auto" w:fill="FFFFFF"/>
        <w:spacing w:before="120" w:after="120"/>
        <w:outlineLvl w:val="4"/>
        <w:rPr>
          <w:rFonts w:ascii="Corbel" w:eastAsia="Times New Roman" w:hAnsi="Corbel" w:cs="Helvetica"/>
          <w:b/>
          <w:bCs/>
          <w:color w:val="002776"/>
          <w:sz w:val="27"/>
          <w:szCs w:val="27"/>
          <w:lang w:val="en" w:eastAsia="de-AT"/>
        </w:rPr>
      </w:pPr>
      <w:r w:rsidRPr="00767683">
        <w:rPr>
          <w:rFonts w:ascii="Corbel" w:eastAsia="Times New Roman" w:hAnsi="Corbel" w:cs="Helvetica"/>
          <w:b/>
          <w:bCs/>
          <w:color w:val="002776"/>
          <w:sz w:val="27"/>
          <w:szCs w:val="27"/>
          <w:lang w:val="en" w:eastAsia="de-AT"/>
        </w:rPr>
        <w:t>Ready to go?</w:t>
      </w:r>
    </w:p>
    <w:p w14:paraId="5F9091F0"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Significant changes in the global employment market in the last 10 years mean that there has never been a better time to explore international career opportunities. Working abroad can be undertaken in innovative ways and barriers within the global employment market are being broken down.</w:t>
      </w:r>
    </w:p>
    <w:p w14:paraId="5F9091F1" w14:textId="77777777" w:rsidR="00EF6B31" w:rsidRPr="00767683" w:rsidRDefault="00EF6B31" w:rsidP="00EF6B31">
      <w:pPr>
        <w:shd w:val="clear" w:color="auto" w:fill="FFFFFF"/>
        <w:spacing w:before="120" w:after="120"/>
        <w:rPr>
          <w:rFonts w:ascii="Corbel" w:eastAsia="Times New Roman" w:hAnsi="Corbel" w:cs="Helvetica"/>
          <w:color w:val="000000"/>
          <w:lang w:val="en" w:eastAsia="de-AT"/>
        </w:rPr>
      </w:pPr>
      <w:r w:rsidRPr="00767683">
        <w:rPr>
          <w:rFonts w:ascii="Corbel" w:eastAsia="Times New Roman" w:hAnsi="Corbel" w:cs="Helvetica"/>
          <w:color w:val="000000"/>
          <w:lang w:val="en" w:eastAsia="de-AT"/>
        </w:rPr>
        <w:t xml:space="preserve">If you want to propel your career within a major global </w:t>
      </w:r>
      <w:proofErr w:type="spellStart"/>
      <w:r w:rsidRPr="00767683">
        <w:rPr>
          <w:rFonts w:ascii="Corbel" w:eastAsia="Times New Roman" w:hAnsi="Corbel" w:cs="Helvetica"/>
          <w:color w:val="000000"/>
          <w:lang w:val="en" w:eastAsia="de-AT"/>
        </w:rPr>
        <w:t>organisation</w:t>
      </w:r>
      <w:proofErr w:type="spellEnd"/>
      <w:r w:rsidRPr="00767683">
        <w:rPr>
          <w:rFonts w:ascii="Corbel" w:eastAsia="Times New Roman" w:hAnsi="Corbel" w:cs="Helvetica"/>
          <w:color w:val="000000"/>
          <w:lang w:val="en" w:eastAsia="de-AT"/>
        </w:rPr>
        <w:t>, an international move is no longer optional, it is essential. So, in short, move yourself!</w:t>
      </w:r>
    </w:p>
    <w:p w14:paraId="5F9091F2" w14:textId="77777777" w:rsidR="00EF6B31" w:rsidRDefault="00EF6B31" w:rsidP="00EF6B31">
      <w:pPr>
        <w:rPr>
          <w:rStyle w:val="Hyperlink"/>
          <w:lang w:val="en-US"/>
        </w:rPr>
      </w:pPr>
    </w:p>
    <w:p w14:paraId="5F9091F3" w14:textId="77777777" w:rsidR="00EF6B31" w:rsidRDefault="00EF6B31" w:rsidP="00EF6B31">
      <w:pPr>
        <w:rPr>
          <w:rStyle w:val="Hyperlink"/>
          <w:lang w:val="en-US"/>
        </w:rPr>
      </w:pPr>
    </w:p>
    <w:p w14:paraId="5F9091F4" w14:textId="77777777" w:rsidR="00EF6B31" w:rsidRPr="008925F0" w:rsidRDefault="00EF6B31" w:rsidP="00EF6B31">
      <w:pPr>
        <w:spacing w:after="0"/>
        <w:rPr>
          <w:sz w:val="20"/>
          <w:szCs w:val="20"/>
          <w:lang w:val="en-US"/>
        </w:rPr>
      </w:pPr>
      <w:r w:rsidRPr="008925F0">
        <w:rPr>
          <w:rStyle w:val="Hyperlink"/>
          <w:color w:val="auto"/>
          <w:sz w:val="20"/>
          <w:szCs w:val="20"/>
          <w:u w:val="none"/>
          <w:lang w:val="en-US"/>
        </w:rPr>
        <w:t xml:space="preserve">Text: </w:t>
      </w:r>
      <w:hyperlink r:id="rId17" w:history="1">
        <w:r w:rsidRPr="008925F0">
          <w:rPr>
            <w:rStyle w:val="Hyperlink"/>
            <w:sz w:val="20"/>
            <w:szCs w:val="20"/>
            <w:lang w:val="en-US"/>
          </w:rPr>
          <w:t>https://social.hays.com/2019/03/04/work-abroad-six-reasons-why/</w:t>
        </w:r>
      </w:hyperlink>
      <w:r w:rsidRPr="008925F0">
        <w:rPr>
          <w:sz w:val="20"/>
          <w:szCs w:val="20"/>
          <w:lang w:val="en-US"/>
        </w:rPr>
        <w:t xml:space="preserve"> </w:t>
      </w:r>
    </w:p>
    <w:p w14:paraId="5F9091F5" w14:textId="77777777" w:rsidR="00EF6B31" w:rsidRPr="008925F0" w:rsidRDefault="00EF6B31" w:rsidP="00EF6B31">
      <w:pPr>
        <w:spacing w:after="0"/>
        <w:rPr>
          <w:sz w:val="20"/>
          <w:szCs w:val="20"/>
          <w:lang w:val="en-US"/>
        </w:rPr>
      </w:pPr>
      <w:r w:rsidRPr="008925F0">
        <w:rPr>
          <w:sz w:val="20"/>
          <w:szCs w:val="20"/>
          <w:lang w:val="en-US"/>
        </w:rPr>
        <w:t>Picture: www.pixabay.com</w:t>
      </w:r>
    </w:p>
    <w:p w14:paraId="5F9091F6" w14:textId="77777777" w:rsidR="00EF6B31" w:rsidRDefault="00EF6B31" w:rsidP="00EF6B31">
      <w:pPr>
        <w:pStyle w:val="Listenabsatz"/>
        <w:ind w:left="0"/>
        <w:contextualSpacing w:val="0"/>
        <w:rPr>
          <w:lang w:val="fr-FR"/>
        </w:rPr>
      </w:pPr>
    </w:p>
    <w:p w14:paraId="5F9091F7" w14:textId="77777777" w:rsidR="00EF6B31" w:rsidRDefault="00EF6B31" w:rsidP="00EF6B31">
      <w:pPr>
        <w:pStyle w:val="Listenabsatz"/>
        <w:ind w:left="0"/>
        <w:contextualSpacing w:val="0"/>
        <w:rPr>
          <w:lang w:val="fr-FR"/>
        </w:rPr>
        <w:sectPr w:rsidR="00EF6B31" w:rsidSect="00420365">
          <w:headerReference w:type="default" r:id="rId18"/>
          <w:pgSz w:w="11906" w:h="16838"/>
          <w:pgMar w:top="1134" w:right="1134" w:bottom="1134" w:left="1418" w:header="709" w:footer="709" w:gutter="0"/>
          <w:cols w:space="708"/>
          <w:docGrid w:linePitch="360"/>
        </w:sectPr>
      </w:pPr>
    </w:p>
    <w:tbl>
      <w:tblPr>
        <w:tblStyle w:val="Tabellenraster"/>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560"/>
      </w:tblGrid>
      <w:tr w:rsidR="00EF6B31" w:rsidRPr="00420365" w14:paraId="5F909270" w14:textId="77777777" w:rsidTr="007B5B7B">
        <w:tc>
          <w:tcPr>
            <w:tcW w:w="8222" w:type="dxa"/>
          </w:tcPr>
          <w:p w14:paraId="5F9091F8" w14:textId="77777777" w:rsidR="00EF6B31" w:rsidRPr="009B393D" w:rsidRDefault="00EF6B31" w:rsidP="007B5B7B">
            <w:pPr>
              <w:spacing w:before="120" w:after="120" w:line="259" w:lineRule="auto"/>
              <w:outlineLvl w:val="0"/>
              <w:rPr>
                <w:rFonts w:ascii="Corbel" w:eastAsia="Times New Roman" w:hAnsi="Corbel" w:cs="Arial"/>
                <w:b/>
                <w:bCs/>
                <w:kern w:val="36"/>
                <w:sz w:val="32"/>
                <w:szCs w:val="32"/>
                <w:lang w:val="fr-FR" w:eastAsia="de-AT"/>
              </w:rPr>
            </w:pPr>
            <w:r w:rsidRPr="009B393D">
              <w:rPr>
                <w:rFonts w:ascii="Corbel" w:eastAsia="Times New Roman" w:hAnsi="Corbel" w:cs="Arial"/>
                <w:b/>
                <w:bCs/>
                <w:kern w:val="36"/>
                <w:sz w:val="32"/>
                <w:szCs w:val="32"/>
                <w:lang w:val="fr-FR" w:eastAsia="de-AT"/>
              </w:rPr>
              <w:lastRenderedPageBreak/>
              <w:t>Travailler à l’étranger : quels bénéfices pour les jeunes ?</w:t>
            </w:r>
          </w:p>
          <w:p w14:paraId="5F9091F9" w14:textId="77777777" w:rsidR="00EF6B31" w:rsidRPr="0089042B" w:rsidRDefault="00EF6B31" w:rsidP="007B5B7B">
            <w:pPr>
              <w:spacing w:before="120" w:after="120" w:line="259" w:lineRule="auto"/>
              <w:rPr>
                <w:rFonts w:ascii="Corbel" w:eastAsia="Times New Roman" w:hAnsi="Corbel" w:cs="Arial"/>
                <w:sz w:val="21"/>
                <w:szCs w:val="21"/>
                <w:lang w:val="fr-FR" w:eastAsia="de-AT"/>
              </w:rPr>
            </w:pPr>
            <w:r w:rsidRPr="0089042B">
              <w:rPr>
                <w:rFonts w:ascii="Corbel" w:eastAsia="Times New Roman" w:hAnsi="Corbel" w:cs="Arial"/>
                <w:sz w:val="21"/>
                <w:szCs w:val="21"/>
                <w:lang w:val="fr-FR" w:eastAsia="de-AT"/>
              </w:rPr>
              <w:t>9 janvier 2019</w:t>
            </w:r>
          </w:p>
          <w:p w14:paraId="5F9091FA" w14:textId="77777777" w:rsidR="00EF6B31" w:rsidRDefault="00EF6B31" w:rsidP="007B5B7B">
            <w:pPr>
              <w:spacing w:before="120" w:after="120" w:line="259" w:lineRule="auto"/>
              <w:rPr>
                <w:rFonts w:ascii="Corbel" w:eastAsia="Times New Roman" w:hAnsi="Corbel" w:cs="Arial"/>
                <w:lang w:val="fr-FR" w:eastAsia="de-AT"/>
              </w:rPr>
            </w:pPr>
            <w:r w:rsidRPr="0089042B">
              <w:rPr>
                <w:rFonts w:ascii="Corbel" w:eastAsia="Times New Roman" w:hAnsi="Corbel" w:cs="Arial"/>
                <w:lang w:val="fr-FR" w:eastAsia="de-AT"/>
              </w:rPr>
              <w:t>Chaque année, les étudiants et les jeun</w:t>
            </w:r>
            <w:r w:rsidRPr="00B97CA1">
              <w:rPr>
                <w:rFonts w:ascii="Corbel" w:eastAsia="Times New Roman" w:hAnsi="Corbel" w:cs="Arial"/>
                <w:lang w:val="fr-FR" w:eastAsia="de-AT"/>
              </w:rPr>
              <w:t xml:space="preserve">es diplômés français sont de plus en plus nombreux à vouloir explorer le monde qui les entoure. Bien plus que partir en vacances, ils souhaitent </w:t>
            </w:r>
            <w:hyperlink r:id="rId19" w:history="1">
              <w:r w:rsidRPr="00B97CA1">
                <w:rPr>
                  <w:rFonts w:ascii="Corbel" w:eastAsia="Times New Roman" w:hAnsi="Corbel" w:cs="Times New Roman"/>
                  <w:color w:val="000000"/>
                  <w:lang w:val="fr-FR" w:eastAsia="de-AT"/>
                </w:rPr>
                <w:t>travailler à l’étranger</w:t>
              </w:r>
            </w:hyperlink>
            <w:r w:rsidRPr="00B97CA1">
              <w:rPr>
                <w:rFonts w:ascii="Corbel" w:eastAsia="Times New Roman" w:hAnsi="Corbel" w:cs="Arial"/>
                <w:lang w:val="fr-FR" w:eastAsia="de-AT"/>
              </w:rPr>
              <w:t>. Mais pourquoi aller si loin quand on connait la qualité de vie que l’on possède en France ? Voici cinq bonnes raisons.</w:t>
            </w:r>
          </w:p>
          <w:p w14:paraId="5F9091FB" w14:textId="77777777" w:rsidR="00EF6B31" w:rsidRPr="002A639C" w:rsidRDefault="00EF6B31" w:rsidP="007B5B7B">
            <w:pPr>
              <w:spacing w:line="259" w:lineRule="auto"/>
              <w:rPr>
                <w:rFonts w:ascii="Corbel" w:eastAsia="Times New Roman" w:hAnsi="Corbel" w:cs="Arial"/>
                <w:lang w:val="fr-FR" w:eastAsia="de-AT"/>
              </w:rPr>
            </w:pPr>
          </w:p>
          <w:p w14:paraId="5F9091FC" w14:textId="77777777" w:rsidR="00EF6B31" w:rsidRPr="00B97CA1" w:rsidRDefault="00EF6B31" w:rsidP="007B5B7B">
            <w:pPr>
              <w:shd w:val="clear" w:color="auto" w:fill="F9F9F9"/>
              <w:jc w:val="center"/>
              <w:rPr>
                <w:rFonts w:ascii="Corbel" w:eastAsia="Times New Roman" w:hAnsi="Corbel" w:cs="Arial"/>
                <w:b/>
                <w:bCs/>
                <w:lang w:val="fr-FR" w:eastAsia="de-AT"/>
              </w:rPr>
            </w:pPr>
            <w:r w:rsidRPr="00B97CA1">
              <w:rPr>
                <w:rFonts w:ascii="Corbel" w:eastAsia="Times New Roman" w:hAnsi="Corbel" w:cs="Arial"/>
                <w:b/>
                <w:bCs/>
                <w:lang w:val="fr-FR" w:eastAsia="de-AT"/>
              </w:rPr>
              <w:t>Sommaire</w:t>
            </w:r>
          </w:p>
          <w:p w14:paraId="5F9091FD" w14:textId="77777777" w:rsidR="00EF6B31" w:rsidRPr="00B97CA1" w:rsidRDefault="00D2777B" w:rsidP="007B5B7B">
            <w:pPr>
              <w:numPr>
                <w:ilvl w:val="0"/>
                <w:numId w:val="2"/>
              </w:numPr>
              <w:shd w:val="clear" w:color="auto" w:fill="F9F9F9"/>
              <w:spacing w:line="390" w:lineRule="atLeast"/>
              <w:ind w:left="0"/>
              <w:rPr>
                <w:rFonts w:ascii="Corbel" w:eastAsia="Times New Roman" w:hAnsi="Corbel" w:cs="Arial"/>
                <w:lang w:val="fr-FR" w:eastAsia="de-AT"/>
              </w:rPr>
            </w:pPr>
            <w:hyperlink r:id="rId20" w:anchor="Raison-number-one-pour-soi-meme" w:history="1">
              <w:r w:rsidR="00EF6B31" w:rsidRPr="00B97CA1">
                <w:rPr>
                  <w:rFonts w:ascii="Corbel" w:eastAsia="Times New Roman" w:hAnsi="Corbel" w:cs="Arial"/>
                  <w:color w:val="000000"/>
                  <w:lang w:val="fr-FR" w:eastAsia="de-AT"/>
                </w:rPr>
                <w:t xml:space="preserve">1 Raison </w:t>
              </w:r>
              <w:proofErr w:type="spellStart"/>
              <w:r w:rsidR="00EF6B31" w:rsidRPr="00B97CA1">
                <w:rPr>
                  <w:rFonts w:ascii="Corbel" w:eastAsia="Times New Roman" w:hAnsi="Corbel" w:cs="Arial"/>
                  <w:color w:val="000000"/>
                  <w:lang w:val="fr-FR" w:eastAsia="de-AT"/>
                </w:rPr>
                <w:t>number</w:t>
              </w:r>
              <w:proofErr w:type="spellEnd"/>
              <w:r w:rsidR="00EF6B31" w:rsidRPr="00B97CA1">
                <w:rPr>
                  <w:rFonts w:ascii="Corbel" w:eastAsia="Times New Roman" w:hAnsi="Corbel" w:cs="Arial"/>
                  <w:color w:val="000000"/>
                  <w:lang w:val="fr-FR" w:eastAsia="de-AT"/>
                </w:rPr>
                <w:t xml:space="preserve"> one : pour soi-même</w:t>
              </w:r>
            </w:hyperlink>
          </w:p>
          <w:p w14:paraId="5F9091FE" w14:textId="77777777" w:rsidR="00EF6B31" w:rsidRPr="00B97CA1" w:rsidRDefault="00D2777B" w:rsidP="007B5B7B">
            <w:pPr>
              <w:numPr>
                <w:ilvl w:val="0"/>
                <w:numId w:val="2"/>
              </w:numPr>
              <w:shd w:val="clear" w:color="auto" w:fill="F9F9F9"/>
              <w:spacing w:line="390" w:lineRule="atLeast"/>
              <w:ind w:left="0"/>
              <w:rPr>
                <w:rFonts w:ascii="Corbel" w:eastAsia="Times New Roman" w:hAnsi="Corbel" w:cs="Arial"/>
                <w:lang w:val="fr-FR" w:eastAsia="de-AT"/>
              </w:rPr>
            </w:pPr>
            <w:hyperlink r:id="rId21" w:anchor="Raison-number-two-pour-apprendre-ou-renforcer-une-langue-etrangere" w:history="1">
              <w:r w:rsidR="00EF6B31" w:rsidRPr="00B97CA1">
                <w:rPr>
                  <w:rFonts w:ascii="Corbel" w:eastAsia="Times New Roman" w:hAnsi="Corbel" w:cs="Arial"/>
                  <w:color w:val="000000"/>
                  <w:lang w:val="fr-FR" w:eastAsia="de-AT"/>
                </w:rPr>
                <w:t xml:space="preserve">2 Raison </w:t>
              </w:r>
              <w:proofErr w:type="spellStart"/>
              <w:r w:rsidR="00EF6B31" w:rsidRPr="00B97CA1">
                <w:rPr>
                  <w:rFonts w:ascii="Corbel" w:eastAsia="Times New Roman" w:hAnsi="Corbel" w:cs="Arial"/>
                  <w:color w:val="000000"/>
                  <w:lang w:val="fr-FR" w:eastAsia="de-AT"/>
                </w:rPr>
                <w:t>number</w:t>
              </w:r>
              <w:proofErr w:type="spellEnd"/>
              <w:r w:rsidR="00EF6B31" w:rsidRPr="00B97CA1">
                <w:rPr>
                  <w:rFonts w:ascii="Corbel" w:eastAsia="Times New Roman" w:hAnsi="Corbel" w:cs="Arial"/>
                  <w:color w:val="000000"/>
                  <w:lang w:val="fr-FR" w:eastAsia="de-AT"/>
                </w:rPr>
                <w:t xml:space="preserve"> </w:t>
              </w:r>
              <w:proofErr w:type="spellStart"/>
              <w:r w:rsidR="00EF6B31" w:rsidRPr="00B97CA1">
                <w:rPr>
                  <w:rFonts w:ascii="Corbel" w:eastAsia="Times New Roman" w:hAnsi="Corbel" w:cs="Arial"/>
                  <w:color w:val="000000"/>
                  <w:lang w:val="fr-FR" w:eastAsia="de-AT"/>
                </w:rPr>
                <w:t>two</w:t>
              </w:r>
              <w:proofErr w:type="spellEnd"/>
              <w:r w:rsidR="00EF6B31" w:rsidRPr="00B97CA1">
                <w:rPr>
                  <w:rFonts w:ascii="Corbel" w:eastAsia="Times New Roman" w:hAnsi="Corbel" w:cs="Arial"/>
                  <w:color w:val="000000"/>
                  <w:lang w:val="fr-FR" w:eastAsia="de-AT"/>
                </w:rPr>
                <w:t> : pour apprendre ou renforcer une langue étrangère</w:t>
              </w:r>
            </w:hyperlink>
          </w:p>
          <w:p w14:paraId="5F9091FF" w14:textId="77777777" w:rsidR="00EF6B31" w:rsidRPr="00B97CA1" w:rsidRDefault="00D2777B" w:rsidP="007B5B7B">
            <w:pPr>
              <w:numPr>
                <w:ilvl w:val="0"/>
                <w:numId w:val="2"/>
              </w:numPr>
              <w:shd w:val="clear" w:color="auto" w:fill="F9F9F9"/>
              <w:spacing w:line="390" w:lineRule="atLeast"/>
              <w:ind w:left="0"/>
              <w:rPr>
                <w:rFonts w:ascii="Corbel" w:eastAsia="Times New Roman" w:hAnsi="Corbel" w:cs="Arial"/>
                <w:lang w:val="en-US" w:eastAsia="de-AT"/>
              </w:rPr>
            </w:pPr>
            <w:hyperlink r:id="rId22" w:anchor="Raison-number-three-pour-booster-son-CV" w:history="1">
              <w:r w:rsidR="00EF6B31" w:rsidRPr="00B97CA1">
                <w:rPr>
                  <w:rFonts w:ascii="Corbel" w:eastAsia="Times New Roman" w:hAnsi="Corbel" w:cs="Arial"/>
                  <w:color w:val="000000"/>
                  <w:lang w:val="en-US" w:eastAsia="de-AT"/>
                </w:rPr>
                <w:t>3 Raison number three : pour booster son CV</w:t>
              </w:r>
            </w:hyperlink>
          </w:p>
          <w:p w14:paraId="5F909200" w14:textId="77777777" w:rsidR="00EF6B31" w:rsidRPr="00B97CA1" w:rsidRDefault="00D2777B" w:rsidP="007B5B7B">
            <w:pPr>
              <w:numPr>
                <w:ilvl w:val="0"/>
                <w:numId w:val="2"/>
              </w:numPr>
              <w:shd w:val="clear" w:color="auto" w:fill="F9F9F9"/>
              <w:spacing w:line="390" w:lineRule="atLeast"/>
              <w:ind w:left="0"/>
              <w:rPr>
                <w:rFonts w:ascii="Corbel" w:eastAsia="Times New Roman" w:hAnsi="Corbel" w:cs="Arial"/>
                <w:lang w:val="fr-FR" w:eastAsia="de-AT"/>
              </w:rPr>
            </w:pPr>
            <w:hyperlink r:id="rId23" w:anchor="Raison-number-four-pour-decouvrir-un-nouveau-marche" w:history="1">
              <w:r w:rsidR="00EF6B31" w:rsidRPr="00B97CA1">
                <w:rPr>
                  <w:rFonts w:ascii="Corbel" w:eastAsia="Times New Roman" w:hAnsi="Corbel" w:cs="Arial"/>
                  <w:color w:val="000000"/>
                  <w:lang w:val="fr-FR" w:eastAsia="de-AT"/>
                </w:rPr>
                <w:t xml:space="preserve">4 Raison </w:t>
              </w:r>
              <w:proofErr w:type="spellStart"/>
              <w:r w:rsidR="00EF6B31" w:rsidRPr="00B97CA1">
                <w:rPr>
                  <w:rFonts w:ascii="Corbel" w:eastAsia="Times New Roman" w:hAnsi="Corbel" w:cs="Arial"/>
                  <w:color w:val="000000"/>
                  <w:lang w:val="fr-FR" w:eastAsia="de-AT"/>
                </w:rPr>
                <w:t>number</w:t>
              </w:r>
              <w:proofErr w:type="spellEnd"/>
              <w:r w:rsidR="00EF6B31" w:rsidRPr="00B97CA1">
                <w:rPr>
                  <w:rFonts w:ascii="Corbel" w:eastAsia="Times New Roman" w:hAnsi="Corbel" w:cs="Arial"/>
                  <w:color w:val="000000"/>
                  <w:lang w:val="fr-FR" w:eastAsia="de-AT"/>
                </w:rPr>
                <w:t xml:space="preserve"> four : pour découvrir un nouveau marché</w:t>
              </w:r>
            </w:hyperlink>
          </w:p>
          <w:p w14:paraId="5F909201" w14:textId="77777777" w:rsidR="00EF6B31" w:rsidRPr="00B97CA1" w:rsidRDefault="00D2777B" w:rsidP="007B5B7B">
            <w:pPr>
              <w:numPr>
                <w:ilvl w:val="0"/>
                <w:numId w:val="2"/>
              </w:numPr>
              <w:shd w:val="clear" w:color="auto" w:fill="F9F9F9"/>
              <w:spacing w:line="390" w:lineRule="atLeast"/>
              <w:ind w:left="0"/>
              <w:rPr>
                <w:rFonts w:ascii="Corbel" w:eastAsia="Times New Roman" w:hAnsi="Corbel" w:cs="Arial"/>
                <w:lang w:val="fr-FR" w:eastAsia="de-AT"/>
              </w:rPr>
            </w:pPr>
            <w:hyperlink r:id="rId24" w:anchor="Raison-number-five-pour-etendre-ses-connaissances-et-son-reseau" w:history="1">
              <w:r w:rsidR="00EF6B31" w:rsidRPr="00B97CA1">
                <w:rPr>
                  <w:rFonts w:ascii="Corbel" w:eastAsia="Times New Roman" w:hAnsi="Corbel" w:cs="Arial"/>
                  <w:color w:val="000000"/>
                  <w:lang w:val="fr-FR" w:eastAsia="de-AT"/>
                </w:rPr>
                <w:t xml:space="preserve">5 Raison </w:t>
              </w:r>
              <w:proofErr w:type="spellStart"/>
              <w:r w:rsidR="00EF6B31" w:rsidRPr="00B97CA1">
                <w:rPr>
                  <w:rFonts w:ascii="Corbel" w:eastAsia="Times New Roman" w:hAnsi="Corbel" w:cs="Arial"/>
                  <w:color w:val="000000"/>
                  <w:lang w:val="fr-FR" w:eastAsia="de-AT"/>
                </w:rPr>
                <w:t>number</w:t>
              </w:r>
              <w:proofErr w:type="spellEnd"/>
              <w:r w:rsidR="00EF6B31" w:rsidRPr="00B97CA1">
                <w:rPr>
                  <w:rFonts w:ascii="Corbel" w:eastAsia="Times New Roman" w:hAnsi="Corbel" w:cs="Arial"/>
                  <w:color w:val="000000"/>
                  <w:lang w:val="fr-FR" w:eastAsia="de-AT"/>
                </w:rPr>
                <w:t xml:space="preserve"> five : pour étendre ses connaissances et son réseau</w:t>
              </w:r>
            </w:hyperlink>
          </w:p>
          <w:p w14:paraId="5F909202" w14:textId="77777777" w:rsidR="00EF6B31" w:rsidRPr="002A639C" w:rsidRDefault="00EF6B31" w:rsidP="007B5B7B">
            <w:pPr>
              <w:outlineLvl w:val="1"/>
              <w:rPr>
                <w:rFonts w:ascii="Corbel" w:eastAsia="Times New Roman" w:hAnsi="Corbel" w:cs="Arial"/>
                <w:b/>
                <w:bCs/>
                <w:sz w:val="24"/>
                <w:szCs w:val="24"/>
                <w:lang w:val="fr-FR" w:eastAsia="de-AT"/>
              </w:rPr>
            </w:pPr>
          </w:p>
          <w:p w14:paraId="5F909203" w14:textId="77777777" w:rsidR="00EF6B31" w:rsidRPr="00B97CA1" w:rsidRDefault="00EF6B31" w:rsidP="007B5B7B">
            <w:pPr>
              <w:spacing w:before="120" w:after="120" w:line="259" w:lineRule="auto"/>
              <w:outlineLvl w:val="1"/>
              <w:rPr>
                <w:rFonts w:ascii="Corbel" w:eastAsia="Times New Roman" w:hAnsi="Corbel" w:cs="Arial"/>
                <w:b/>
                <w:bCs/>
                <w:sz w:val="28"/>
                <w:szCs w:val="28"/>
                <w:lang w:val="fr-FR" w:eastAsia="de-AT"/>
              </w:rPr>
            </w:pPr>
            <w:r w:rsidRPr="00B97CA1">
              <w:rPr>
                <w:rFonts w:ascii="Corbel" w:eastAsia="Times New Roman" w:hAnsi="Corbel" w:cs="Arial"/>
                <w:b/>
                <w:bCs/>
                <w:sz w:val="28"/>
                <w:szCs w:val="28"/>
                <w:lang w:val="fr-FR" w:eastAsia="de-AT"/>
              </w:rPr>
              <w:t xml:space="preserve">Raison </w:t>
            </w:r>
            <w:proofErr w:type="spellStart"/>
            <w:r w:rsidRPr="00B97CA1">
              <w:rPr>
                <w:rFonts w:ascii="Corbel" w:eastAsia="Times New Roman" w:hAnsi="Corbel" w:cs="Arial"/>
                <w:b/>
                <w:bCs/>
                <w:sz w:val="28"/>
                <w:szCs w:val="28"/>
                <w:lang w:val="fr-FR" w:eastAsia="de-AT"/>
              </w:rPr>
              <w:t>number</w:t>
            </w:r>
            <w:proofErr w:type="spellEnd"/>
            <w:r w:rsidRPr="00B97CA1">
              <w:rPr>
                <w:rFonts w:ascii="Corbel" w:eastAsia="Times New Roman" w:hAnsi="Corbel" w:cs="Arial"/>
                <w:b/>
                <w:bCs/>
                <w:sz w:val="28"/>
                <w:szCs w:val="28"/>
                <w:lang w:val="fr-FR" w:eastAsia="de-AT"/>
              </w:rPr>
              <w:t xml:space="preserve"> one : pour soi-même</w:t>
            </w:r>
          </w:p>
          <w:p w14:paraId="5F909204"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Quand on part vivre une </w:t>
            </w:r>
            <w:r w:rsidRPr="00B97CA1">
              <w:rPr>
                <w:rFonts w:ascii="Corbel" w:eastAsia="Times New Roman" w:hAnsi="Corbel" w:cs="Arial"/>
                <w:i/>
                <w:iCs/>
                <w:lang w:val="fr-FR" w:eastAsia="de-AT"/>
              </w:rPr>
              <w:t>expérience à l’étranger</w:t>
            </w:r>
            <w:r w:rsidRPr="00B97CA1">
              <w:rPr>
                <w:rFonts w:ascii="Corbel" w:eastAsia="Times New Roman" w:hAnsi="Corbel" w:cs="Arial"/>
                <w:lang w:val="fr-FR" w:eastAsia="de-AT"/>
              </w:rPr>
              <w:t>, on en revient forcément</w:t>
            </w:r>
            <w:r w:rsidRPr="0084452D">
              <w:rPr>
                <w:rFonts w:ascii="Corbel" w:eastAsia="Times New Roman" w:hAnsi="Corbel" w:cs="Arial"/>
                <w:vertAlign w:val="superscript"/>
                <w:lang w:val="fr-FR" w:eastAsia="de-AT"/>
              </w:rPr>
              <w:t>1</w:t>
            </w:r>
            <w:r w:rsidRPr="00B97CA1">
              <w:rPr>
                <w:rFonts w:ascii="Corbel" w:eastAsia="Times New Roman" w:hAnsi="Corbel" w:cs="Arial"/>
                <w:lang w:val="fr-FR" w:eastAsia="de-AT"/>
              </w:rPr>
              <w:t xml:space="preserve"> changé. Qu’on le veuille ou non, nos habitudes sont bousculées</w:t>
            </w:r>
            <w:r w:rsidRPr="005A67F5">
              <w:rPr>
                <w:rFonts w:ascii="Corbel" w:eastAsia="Times New Roman" w:hAnsi="Corbel" w:cs="Arial"/>
                <w:vertAlign w:val="superscript"/>
                <w:lang w:val="fr-FR" w:eastAsia="de-AT"/>
              </w:rPr>
              <w:t>2</w:t>
            </w:r>
            <w:r w:rsidRPr="00B97CA1">
              <w:rPr>
                <w:rFonts w:ascii="Corbel" w:eastAsia="Times New Roman" w:hAnsi="Corbel" w:cs="Arial"/>
                <w:lang w:val="fr-FR" w:eastAsia="de-AT"/>
              </w:rPr>
              <w:t xml:space="preserve"> et on se voit dans l’obligation de s’adapter à un environnement différent. On apprend beaucoup sur soi-même et c’est ce qui rend l’expérience encore plus belle.</w:t>
            </w:r>
          </w:p>
          <w:p w14:paraId="5F909205"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b/>
                <w:bCs/>
                <w:lang w:val="fr-FR" w:eastAsia="de-AT"/>
              </w:rPr>
              <w:t>On gagne en indépendance</w:t>
            </w:r>
            <w:r w:rsidRPr="00B97CA1">
              <w:rPr>
                <w:rFonts w:ascii="Corbel" w:eastAsia="Times New Roman" w:hAnsi="Corbel" w:cs="Arial"/>
                <w:lang w:val="fr-FR" w:eastAsia="de-AT"/>
              </w:rPr>
              <w:t>. On vit seul, dans un autre pays, souvent assez éloigné de son cocon familial et amical. On apprend à évoluer dans un milieu qu’on ne connait pas, avec une façon de vivre qui peut changer du tout au tout avec celle qu’on a l’habitude de mener. Pas facile de s’appuyer sur quelqu’un lorsqu’on recommence tout de zéro.</w:t>
            </w:r>
          </w:p>
          <w:p w14:paraId="5F909206"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b/>
                <w:bCs/>
                <w:lang w:val="fr-FR" w:eastAsia="de-AT"/>
              </w:rPr>
              <w:t>On apprend également la patience et la tolérance. Les coutumes</w:t>
            </w:r>
            <w:r w:rsidRPr="00B97CA1">
              <w:rPr>
                <w:rFonts w:ascii="Corbel" w:eastAsia="Times New Roman" w:hAnsi="Corbel" w:cs="Arial"/>
                <w:lang w:val="fr-FR" w:eastAsia="de-AT"/>
              </w:rPr>
              <w:t>, les normes sociales, les règles sont dissemblables</w:t>
            </w:r>
            <w:r w:rsidRPr="005A67F5">
              <w:rPr>
                <w:rFonts w:ascii="Corbel" w:eastAsia="Times New Roman" w:hAnsi="Corbel" w:cs="Arial"/>
                <w:vertAlign w:val="superscript"/>
                <w:lang w:val="fr-FR" w:eastAsia="de-AT"/>
              </w:rPr>
              <w:t>3</w:t>
            </w:r>
            <w:r w:rsidRPr="00B97CA1">
              <w:rPr>
                <w:rFonts w:ascii="Corbel" w:eastAsia="Times New Roman" w:hAnsi="Corbel" w:cs="Arial"/>
                <w:lang w:val="fr-FR" w:eastAsia="de-AT"/>
              </w:rPr>
              <w:t xml:space="preserve"> de celles que l’on a toujours côtoyées</w:t>
            </w:r>
            <w:r w:rsidRPr="005A67F5">
              <w:rPr>
                <w:rFonts w:ascii="Corbel" w:eastAsia="Times New Roman" w:hAnsi="Corbel" w:cs="Arial"/>
                <w:vertAlign w:val="superscript"/>
                <w:lang w:val="fr-FR" w:eastAsia="de-AT"/>
              </w:rPr>
              <w:t>4</w:t>
            </w:r>
            <w:r w:rsidRPr="00B97CA1">
              <w:rPr>
                <w:rFonts w:ascii="Corbel" w:eastAsia="Times New Roman" w:hAnsi="Corbel" w:cs="Arial"/>
                <w:lang w:val="fr-FR" w:eastAsia="de-AT"/>
              </w:rPr>
              <w:t xml:space="preserve"> et suivies. Il faut donc être patient, tolérer certains comportements qui nous paraissent inhabituels. C’est un travail sur soi qui est bénéfique pour une bonne intégration </w:t>
            </w:r>
            <w:hyperlink r:id="rId25" w:history="1">
              <w:r w:rsidRPr="00B97CA1">
                <w:rPr>
                  <w:rFonts w:ascii="Corbel" w:eastAsia="Times New Roman" w:hAnsi="Corbel" w:cs="Times New Roman"/>
                  <w:color w:val="000000"/>
                  <w:lang w:val="fr-FR" w:eastAsia="de-AT"/>
                </w:rPr>
                <w:t>à l’étranger</w:t>
              </w:r>
            </w:hyperlink>
            <w:r w:rsidRPr="00B97CA1">
              <w:rPr>
                <w:rFonts w:ascii="Corbel" w:eastAsia="Times New Roman" w:hAnsi="Corbel" w:cs="Arial"/>
                <w:lang w:val="fr-FR" w:eastAsia="de-AT"/>
              </w:rPr>
              <w:t>.</w:t>
            </w:r>
          </w:p>
          <w:p w14:paraId="5F909207" w14:textId="77777777" w:rsidR="00EF6B31" w:rsidRPr="00B97CA1" w:rsidRDefault="00EF6B31" w:rsidP="007B5B7B">
            <w:pPr>
              <w:spacing w:before="120" w:after="120" w:line="259" w:lineRule="auto"/>
              <w:outlineLvl w:val="1"/>
              <w:rPr>
                <w:rFonts w:ascii="Corbel" w:eastAsia="Times New Roman" w:hAnsi="Corbel" w:cs="Arial"/>
                <w:b/>
                <w:bCs/>
                <w:sz w:val="28"/>
                <w:szCs w:val="28"/>
                <w:lang w:val="fr-FR" w:eastAsia="de-AT"/>
              </w:rPr>
            </w:pPr>
            <w:r w:rsidRPr="00B97CA1">
              <w:rPr>
                <w:rFonts w:ascii="Corbel" w:eastAsia="Times New Roman" w:hAnsi="Corbel" w:cs="Arial"/>
                <w:b/>
                <w:bCs/>
                <w:sz w:val="28"/>
                <w:szCs w:val="28"/>
                <w:lang w:val="fr-FR" w:eastAsia="de-AT"/>
              </w:rPr>
              <w:t xml:space="preserve">Raison </w:t>
            </w:r>
            <w:proofErr w:type="spellStart"/>
            <w:r w:rsidRPr="00B97CA1">
              <w:rPr>
                <w:rFonts w:ascii="Corbel" w:eastAsia="Times New Roman" w:hAnsi="Corbel" w:cs="Arial"/>
                <w:b/>
                <w:bCs/>
                <w:sz w:val="28"/>
                <w:szCs w:val="28"/>
                <w:lang w:val="fr-FR" w:eastAsia="de-AT"/>
              </w:rPr>
              <w:t>number</w:t>
            </w:r>
            <w:proofErr w:type="spellEnd"/>
            <w:r w:rsidRPr="00B97CA1">
              <w:rPr>
                <w:rFonts w:ascii="Corbel" w:eastAsia="Times New Roman" w:hAnsi="Corbel" w:cs="Arial"/>
                <w:b/>
                <w:bCs/>
                <w:sz w:val="28"/>
                <w:szCs w:val="28"/>
                <w:lang w:val="fr-FR" w:eastAsia="de-AT"/>
              </w:rPr>
              <w:t xml:space="preserve"> </w:t>
            </w:r>
            <w:proofErr w:type="spellStart"/>
            <w:r w:rsidRPr="00B97CA1">
              <w:rPr>
                <w:rFonts w:ascii="Corbel" w:eastAsia="Times New Roman" w:hAnsi="Corbel" w:cs="Arial"/>
                <w:b/>
                <w:bCs/>
                <w:sz w:val="28"/>
                <w:szCs w:val="28"/>
                <w:lang w:val="fr-FR" w:eastAsia="de-AT"/>
              </w:rPr>
              <w:t>two</w:t>
            </w:r>
            <w:proofErr w:type="spellEnd"/>
            <w:r w:rsidRPr="00B97CA1">
              <w:rPr>
                <w:rFonts w:ascii="Corbel" w:eastAsia="Times New Roman" w:hAnsi="Corbel" w:cs="Arial"/>
                <w:b/>
                <w:bCs/>
                <w:sz w:val="28"/>
                <w:szCs w:val="28"/>
                <w:lang w:val="fr-FR" w:eastAsia="de-AT"/>
              </w:rPr>
              <w:t> : pour apprendre ou renforcer une langue étrangère</w:t>
            </w:r>
          </w:p>
          <w:p w14:paraId="5F909208"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La raison principale pour laquelle on choisit l’étranger pour travailler c’est, évidemment, </w:t>
            </w:r>
            <w:r w:rsidRPr="00B97CA1">
              <w:rPr>
                <w:rFonts w:ascii="Corbel" w:eastAsia="Times New Roman" w:hAnsi="Corbel" w:cs="Arial"/>
                <w:b/>
                <w:bCs/>
                <w:lang w:val="fr-FR" w:eastAsia="de-AT"/>
              </w:rPr>
              <w:t>l’apprentissage ou l’amélioration d’une langue étrangère</w:t>
            </w:r>
            <w:r w:rsidRPr="00B97CA1">
              <w:rPr>
                <w:rFonts w:ascii="Corbel" w:eastAsia="Times New Roman" w:hAnsi="Corbel" w:cs="Arial"/>
                <w:lang w:val="fr-FR" w:eastAsia="de-AT"/>
              </w:rPr>
              <w:t xml:space="preserve">. Il n’y a pas beaucoup de solutions pour apprendre une autre langue et l’immersion totale semble la meilleure. Poussé hors de sa zone de confort, nous sommes dans l’obligation de communiquer </w:t>
            </w:r>
            <w:hyperlink r:id="rId26" w:history="1">
              <w:r w:rsidRPr="00B97CA1">
                <w:rPr>
                  <w:rFonts w:ascii="Corbel" w:eastAsia="Times New Roman" w:hAnsi="Corbel" w:cs="Times New Roman"/>
                  <w:color w:val="000000"/>
                  <w:lang w:val="fr-FR" w:eastAsia="de-AT"/>
                </w:rPr>
                <w:t>pour comprendre</w:t>
              </w:r>
            </w:hyperlink>
            <w:r w:rsidRPr="00B97CA1">
              <w:rPr>
                <w:rFonts w:ascii="Corbel" w:eastAsia="Times New Roman" w:hAnsi="Corbel" w:cs="Arial"/>
                <w:lang w:val="fr-FR" w:eastAsia="de-AT"/>
              </w:rPr>
              <w:t xml:space="preserve"> et se faire comprendre.</w:t>
            </w:r>
          </w:p>
          <w:p w14:paraId="5F909209" w14:textId="77777777" w:rsidR="00EF6B31" w:rsidRPr="00B97CA1" w:rsidRDefault="00EF6B31" w:rsidP="007B5B7B">
            <w:pPr>
              <w:spacing w:before="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En France, tu peux être amené à parler en anglais pour un projet ou avec un client par exemple. Mais cela reste tout de même ponctuel. Si tu veux vraiment acquérir un bon niveau, tu sais ce qu’il te reste à faire : trouver un </w:t>
            </w:r>
            <w:r w:rsidRPr="00B97CA1">
              <w:rPr>
                <w:rFonts w:ascii="Corbel" w:eastAsia="Times New Roman" w:hAnsi="Corbel" w:cs="Arial"/>
                <w:i/>
                <w:iCs/>
                <w:lang w:val="fr-FR" w:eastAsia="de-AT"/>
              </w:rPr>
              <w:t>emploi à l’étranger</w:t>
            </w:r>
            <w:r w:rsidRPr="00B97CA1">
              <w:rPr>
                <w:rFonts w:ascii="Corbel" w:eastAsia="Times New Roman" w:hAnsi="Corbel" w:cs="Arial"/>
                <w:lang w:val="fr-FR" w:eastAsia="de-AT"/>
              </w:rPr>
              <w:t xml:space="preserve">. Si tu ne te sens pas trop à l’aise dès le départ, tu peux commencer </w:t>
            </w:r>
            <w:hyperlink r:id="rId27" w:tgtFrame="_blank" w:history="1">
              <w:r w:rsidRPr="00B97CA1">
                <w:rPr>
                  <w:rFonts w:ascii="Corbel" w:eastAsia="Times New Roman" w:hAnsi="Corbel" w:cs="Times New Roman"/>
                  <w:color w:val="000000"/>
                  <w:lang w:val="fr-FR" w:eastAsia="de-AT"/>
                </w:rPr>
                <w:t>par t’entrainer avant de partir</w:t>
              </w:r>
            </w:hyperlink>
            <w:r w:rsidRPr="00B97CA1">
              <w:rPr>
                <w:rFonts w:ascii="Corbel" w:eastAsia="Times New Roman" w:hAnsi="Corbel" w:cs="Arial"/>
                <w:lang w:val="fr-FR" w:eastAsia="de-AT"/>
              </w:rPr>
              <w:t>.</w:t>
            </w:r>
          </w:p>
          <w:p w14:paraId="5F90920A"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La pratique quotidienne accentue</w:t>
            </w:r>
            <w:r w:rsidRPr="002A639C">
              <w:rPr>
                <w:rFonts w:ascii="Corbel" w:eastAsia="Times New Roman" w:hAnsi="Corbel" w:cs="Arial"/>
                <w:vertAlign w:val="superscript"/>
                <w:lang w:val="fr-FR" w:eastAsia="de-AT"/>
              </w:rPr>
              <w:t xml:space="preserve">5 </w:t>
            </w:r>
            <w:r w:rsidRPr="00B97CA1">
              <w:rPr>
                <w:rFonts w:ascii="Corbel" w:eastAsia="Times New Roman" w:hAnsi="Corbel" w:cs="Arial"/>
                <w:lang w:val="fr-FR" w:eastAsia="de-AT"/>
              </w:rPr>
              <w:t>le processus, le cerveau s’habitue à cette langue qui ne lui était pas courante auparavant. Que ce soit au travail ou en dehors, tu vas devoir adopter le langage que la majorité des personnes utilisent.</w:t>
            </w:r>
          </w:p>
          <w:p w14:paraId="5F90920B" w14:textId="77777777" w:rsidR="00EF6B31" w:rsidRPr="00C828C3" w:rsidRDefault="00EF6B31" w:rsidP="007B5B7B">
            <w:pPr>
              <w:spacing w:before="120" w:after="120" w:line="259" w:lineRule="auto"/>
              <w:outlineLvl w:val="1"/>
              <w:rPr>
                <w:rFonts w:ascii="Corbel" w:eastAsia="Times New Roman" w:hAnsi="Corbel" w:cs="Arial"/>
                <w:b/>
                <w:bCs/>
                <w:sz w:val="28"/>
                <w:szCs w:val="28"/>
                <w:lang w:val="fr-FR" w:eastAsia="de-AT"/>
              </w:rPr>
            </w:pPr>
          </w:p>
          <w:p w14:paraId="5F90920C" w14:textId="77777777" w:rsidR="00EF6B31" w:rsidRPr="00B97CA1" w:rsidRDefault="00EF6B31" w:rsidP="007B5B7B">
            <w:pPr>
              <w:spacing w:before="120" w:after="120" w:line="259" w:lineRule="auto"/>
              <w:outlineLvl w:val="1"/>
              <w:rPr>
                <w:rFonts w:ascii="Corbel" w:eastAsia="Times New Roman" w:hAnsi="Corbel" w:cs="Arial"/>
                <w:b/>
                <w:bCs/>
                <w:sz w:val="28"/>
                <w:szCs w:val="28"/>
                <w:lang w:val="en-US" w:eastAsia="de-AT"/>
              </w:rPr>
            </w:pPr>
            <w:r w:rsidRPr="00B97CA1">
              <w:rPr>
                <w:rFonts w:ascii="Corbel" w:eastAsia="Times New Roman" w:hAnsi="Corbel" w:cs="Arial"/>
                <w:b/>
                <w:bCs/>
                <w:sz w:val="28"/>
                <w:szCs w:val="28"/>
                <w:lang w:val="en-US" w:eastAsia="de-AT"/>
              </w:rPr>
              <w:t>Raison number three : pour booster son CV</w:t>
            </w:r>
          </w:p>
          <w:p w14:paraId="5F90920D" w14:textId="77777777" w:rsidR="00EF6B31" w:rsidRPr="00B97CA1" w:rsidRDefault="00D2777B" w:rsidP="007B5B7B">
            <w:pPr>
              <w:spacing w:before="120" w:after="120" w:line="259" w:lineRule="auto"/>
              <w:rPr>
                <w:rFonts w:ascii="Corbel" w:eastAsia="Times New Roman" w:hAnsi="Corbel" w:cs="Arial"/>
                <w:lang w:val="fr-FR" w:eastAsia="de-AT"/>
              </w:rPr>
            </w:pPr>
            <w:hyperlink r:id="rId28" w:history="1">
              <w:r w:rsidR="00EF6B31" w:rsidRPr="00B97CA1">
                <w:rPr>
                  <w:rFonts w:ascii="Corbel" w:eastAsia="Times New Roman" w:hAnsi="Corbel" w:cs="Times New Roman"/>
                  <w:color w:val="000000"/>
                  <w:lang w:val="fr-FR" w:eastAsia="de-AT"/>
                </w:rPr>
                <w:t>Un CV</w:t>
              </w:r>
            </w:hyperlink>
            <w:r w:rsidR="00EF6B31" w:rsidRPr="00B97CA1">
              <w:rPr>
                <w:rFonts w:ascii="Corbel" w:eastAsia="Times New Roman" w:hAnsi="Corbel" w:cs="Arial"/>
                <w:lang w:val="fr-FR" w:eastAsia="de-AT"/>
              </w:rPr>
              <w:t xml:space="preserve"> qui mentionne une expérience professionnelle à l’étranger, c’est toujours un bonus. Face à d’autres candidats, tu auras une longueur d’avance. Les employeurs recherchent de plus en plus des profils partis en dehors de l’hexagone</w:t>
            </w:r>
            <w:r w:rsidR="00EF6B31" w:rsidRPr="002A639C">
              <w:rPr>
                <w:rFonts w:ascii="Corbel" w:eastAsia="Times New Roman" w:hAnsi="Corbel" w:cs="Arial"/>
                <w:vertAlign w:val="superscript"/>
                <w:lang w:val="fr-FR" w:eastAsia="de-AT"/>
              </w:rPr>
              <w:t>6</w:t>
            </w:r>
            <w:r w:rsidR="00EF6B31" w:rsidRPr="00B97CA1">
              <w:rPr>
                <w:rFonts w:ascii="Corbel" w:eastAsia="Times New Roman" w:hAnsi="Corbel" w:cs="Arial"/>
                <w:lang w:val="fr-FR" w:eastAsia="de-AT"/>
              </w:rPr>
              <w:t>.</w:t>
            </w:r>
          </w:p>
          <w:p w14:paraId="5F90920E"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D’un point de vue compétences c’est un atout</w:t>
            </w:r>
            <w:r w:rsidRPr="002A639C">
              <w:rPr>
                <w:rFonts w:ascii="Corbel" w:eastAsia="Times New Roman" w:hAnsi="Corbel" w:cs="Arial"/>
                <w:vertAlign w:val="superscript"/>
                <w:lang w:val="fr-FR" w:eastAsia="de-AT"/>
              </w:rPr>
              <w:t>7</w:t>
            </w:r>
            <w:r w:rsidRPr="00B97CA1">
              <w:rPr>
                <w:rFonts w:ascii="Corbel" w:eastAsia="Times New Roman" w:hAnsi="Corbel" w:cs="Arial"/>
                <w:lang w:val="fr-FR" w:eastAsia="de-AT"/>
              </w:rPr>
              <w:t xml:space="preserve"> puissant pour se positionner par rapport à ses concurrents. Mais c’est également une bonne chose au niveau de la personnalité. </w:t>
            </w:r>
            <w:r w:rsidRPr="00B97CA1">
              <w:rPr>
                <w:rFonts w:ascii="Corbel" w:eastAsia="Times New Roman" w:hAnsi="Corbel" w:cs="Arial"/>
                <w:b/>
                <w:bCs/>
                <w:lang w:val="fr-FR" w:eastAsia="de-AT"/>
              </w:rPr>
              <w:t>Une personne revenue de l’étranger a forcément de nouvelles choses à apporter à sa nouvelle entreprise.</w:t>
            </w:r>
          </w:p>
          <w:p w14:paraId="5F90920F" w14:textId="77777777" w:rsidR="00EF6B31" w:rsidRPr="00B97CA1" w:rsidRDefault="00EF6B31" w:rsidP="007B5B7B">
            <w:pPr>
              <w:spacing w:before="120" w:after="120" w:line="259" w:lineRule="auto"/>
              <w:outlineLvl w:val="1"/>
              <w:rPr>
                <w:rFonts w:ascii="Corbel" w:eastAsia="Times New Roman" w:hAnsi="Corbel" w:cs="Arial"/>
                <w:b/>
                <w:bCs/>
                <w:sz w:val="28"/>
                <w:szCs w:val="28"/>
                <w:lang w:val="fr-FR" w:eastAsia="de-AT"/>
              </w:rPr>
            </w:pPr>
            <w:r w:rsidRPr="00B97CA1">
              <w:rPr>
                <w:rFonts w:ascii="Corbel" w:eastAsia="Times New Roman" w:hAnsi="Corbel" w:cs="Arial"/>
                <w:b/>
                <w:bCs/>
                <w:sz w:val="28"/>
                <w:szCs w:val="28"/>
                <w:lang w:val="fr-FR" w:eastAsia="de-AT"/>
              </w:rPr>
              <w:t xml:space="preserve">Raison </w:t>
            </w:r>
            <w:proofErr w:type="spellStart"/>
            <w:r w:rsidRPr="00B97CA1">
              <w:rPr>
                <w:rFonts w:ascii="Corbel" w:eastAsia="Times New Roman" w:hAnsi="Corbel" w:cs="Arial"/>
                <w:b/>
                <w:bCs/>
                <w:sz w:val="28"/>
                <w:szCs w:val="28"/>
                <w:lang w:val="fr-FR" w:eastAsia="de-AT"/>
              </w:rPr>
              <w:t>number</w:t>
            </w:r>
            <w:proofErr w:type="spellEnd"/>
            <w:r w:rsidRPr="00B97CA1">
              <w:rPr>
                <w:rFonts w:ascii="Corbel" w:eastAsia="Times New Roman" w:hAnsi="Corbel" w:cs="Arial"/>
                <w:b/>
                <w:bCs/>
                <w:sz w:val="28"/>
                <w:szCs w:val="28"/>
                <w:lang w:val="fr-FR" w:eastAsia="de-AT"/>
              </w:rPr>
              <w:t xml:space="preserve"> four : pour découvrir un nouveau marché</w:t>
            </w:r>
          </w:p>
          <w:p w14:paraId="5F909210"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Il y a tant à découvrir de l’univers professionnel à l’étranger. Que ce soit au niveau du fonctionnement au sein de l’entreprise, des techniques de vente, ou même de l’environnement en général, des différences sont à prévoir et à appréhender. Au fil de ton adaptation, tu sauras repérer</w:t>
            </w:r>
            <w:r w:rsidRPr="009B393D">
              <w:rPr>
                <w:rFonts w:ascii="Corbel" w:eastAsia="Times New Roman" w:hAnsi="Corbel" w:cs="Arial"/>
                <w:vertAlign w:val="superscript"/>
                <w:lang w:val="fr-FR" w:eastAsia="de-AT"/>
              </w:rPr>
              <w:t>8</w:t>
            </w:r>
            <w:r w:rsidRPr="00B97CA1">
              <w:rPr>
                <w:rFonts w:ascii="Corbel" w:eastAsia="Times New Roman" w:hAnsi="Corbel" w:cs="Arial"/>
                <w:lang w:val="fr-FR" w:eastAsia="de-AT"/>
              </w:rPr>
              <w:t xml:space="preserve"> les bonnes et les mauvaises facettes de ce nouveau monde.</w:t>
            </w:r>
          </w:p>
          <w:p w14:paraId="5F909211"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Du côté de l’entreprise d’accueil, c’est un énorme avantage d’avoir une personne venant de l’étranger dans son équipe. Et à l’inverse, lorsque tu rentreras en France, </w:t>
            </w:r>
            <w:r w:rsidRPr="00B97CA1">
              <w:rPr>
                <w:rFonts w:ascii="Corbel" w:eastAsia="Times New Roman" w:hAnsi="Corbel" w:cs="Arial"/>
                <w:b/>
                <w:bCs/>
                <w:lang w:val="fr-FR" w:eastAsia="de-AT"/>
              </w:rPr>
              <w:t>ton futur employeur appréciera que tu partages ton expérience.</w:t>
            </w:r>
          </w:p>
          <w:p w14:paraId="5F909212"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De réelles opportunités peuvent s’offrir à toi comme à lui. Tu peux proposer des idées nouvelles et innovantes pour donner un second souffle</w:t>
            </w:r>
            <w:r w:rsidRPr="009B393D">
              <w:rPr>
                <w:rFonts w:ascii="Corbel" w:eastAsia="Times New Roman" w:hAnsi="Corbel" w:cs="Arial"/>
                <w:vertAlign w:val="superscript"/>
                <w:lang w:val="fr-FR" w:eastAsia="de-AT"/>
              </w:rPr>
              <w:t>9</w:t>
            </w:r>
            <w:r w:rsidRPr="00B97CA1">
              <w:rPr>
                <w:rFonts w:ascii="Corbel" w:eastAsia="Times New Roman" w:hAnsi="Corbel" w:cs="Arial"/>
                <w:lang w:val="fr-FR" w:eastAsia="de-AT"/>
              </w:rPr>
              <w:t xml:space="preserve"> à une entreprise qui tourne en rond. Ou bien si un problème persiste, tu peux essayer de proposer une solution en t’appuyant sur une technique apprise lors de </w:t>
            </w:r>
            <w:hyperlink r:id="rId29" w:history="1">
              <w:r w:rsidRPr="00B97CA1">
                <w:rPr>
                  <w:rFonts w:ascii="Corbel" w:eastAsia="Times New Roman" w:hAnsi="Corbel" w:cs="Times New Roman"/>
                  <w:color w:val="000000"/>
                  <w:lang w:val="fr-FR" w:eastAsia="de-AT"/>
                </w:rPr>
                <w:t>ton expérience à l’étranger</w:t>
              </w:r>
            </w:hyperlink>
            <w:r w:rsidRPr="00B97CA1">
              <w:rPr>
                <w:rFonts w:ascii="Corbel" w:eastAsia="Times New Roman" w:hAnsi="Corbel" w:cs="Arial"/>
                <w:lang w:val="fr-FR" w:eastAsia="de-AT"/>
              </w:rPr>
              <w:t>.</w:t>
            </w:r>
          </w:p>
          <w:p w14:paraId="5F909213" w14:textId="77777777" w:rsidR="00EF6B31" w:rsidRPr="00B97CA1" w:rsidRDefault="00EF6B31" w:rsidP="007B5B7B">
            <w:pPr>
              <w:spacing w:before="120" w:after="120" w:line="259" w:lineRule="auto"/>
              <w:outlineLvl w:val="1"/>
              <w:rPr>
                <w:rFonts w:ascii="Corbel" w:eastAsia="Times New Roman" w:hAnsi="Corbel" w:cs="Arial"/>
                <w:b/>
                <w:bCs/>
                <w:sz w:val="28"/>
                <w:szCs w:val="28"/>
                <w:lang w:val="fr-FR" w:eastAsia="de-AT"/>
              </w:rPr>
            </w:pPr>
            <w:r w:rsidRPr="00B97CA1">
              <w:rPr>
                <w:rFonts w:ascii="Corbel" w:eastAsia="Times New Roman" w:hAnsi="Corbel" w:cs="Arial"/>
                <w:b/>
                <w:bCs/>
                <w:sz w:val="28"/>
                <w:szCs w:val="28"/>
                <w:lang w:val="fr-FR" w:eastAsia="de-AT"/>
              </w:rPr>
              <w:t xml:space="preserve">Raison </w:t>
            </w:r>
            <w:proofErr w:type="spellStart"/>
            <w:r w:rsidRPr="00B97CA1">
              <w:rPr>
                <w:rFonts w:ascii="Corbel" w:eastAsia="Times New Roman" w:hAnsi="Corbel" w:cs="Arial"/>
                <w:b/>
                <w:bCs/>
                <w:sz w:val="28"/>
                <w:szCs w:val="28"/>
                <w:lang w:val="fr-FR" w:eastAsia="de-AT"/>
              </w:rPr>
              <w:t>number</w:t>
            </w:r>
            <w:proofErr w:type="spellEnd"/>
            <w:r w:rsidRPr="00B97CA1">
              <w:rPr>
                <w:rFonts w:ascii="Corbel" w:eastAsia="Times New Roman" w:hAnsi="Corbel" w:cs="Arial"/>
                <w:b/>
                <w:bCs/>
                <w:sz w:val="28"/>
                <w:szCs w:val="28"/>
                <w:lang w:val="fr-FR" w:eastAsia="de-AT"/>
              </w:rPr>
              <w:t xml:space="preserve"> five : pour étendre ses connaissances et son réseau</w:t>
            </w:r>
          </w:p>
          <w:p w14:paraId="5F909214"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Qui dit nouveau départ, dit nouvelles connaissances. Te retrouver seul face à l’immensité d’une nouvelle ville ou d’un nouveau pays peut te faire peur. Mais il ne faut pas s’arrêter là pour autant et oser franchir le pas</w:t>
            </w:r>
            <w:r w:rsidRPr="009B393D">
              <w:rPr>
                <w:rFonts w:ascii="Corbel" w:eastAsia="Times New Roman" w:hAnsi="Corbel" w:cs="Arial"/>
                <w:vertAlign w:val="superscript"/>
                <w:lang w:val="fr-FR" w:eastAsia="de-AT"/>
              </w:rPr>
              <w:t>10</w:t>
            </w:r>
            <w:r w:rsidRPr="00B97CA1">
              <w:rPr>
                <w:rFonts w:ascii="Corbel" w:eastAsia="Times New Roman" w:hAnsi="Corbel" w:cs="Arial"/>
                <w:lang w:val="fr-FR" w:eastAsia="de-AT"/>
              </w:rPr>
              <w:t>. L’expérience professionnelle à l’étranger comporte beaucoup plus d’aspect</w:t>
            </w:r>
            <w:r>
              <w:rPr>
                <w:rFonts w:ascii="Corbel" w:eastAsia="Times New Roman" w:hAnsi="Corbel" w:cs="Arial"/>
                <w:lang w:val="fr-FR" w:eastAsia="de-AT"/>
              </w:rPr>
              <w:t>s</w:t>
            </w:r>
            <w:r w:rsidRPr="00B97CA1">
              <w:rPr>
                <w:rFonts w:ascii="Corbel" w:eastAsia="Times New Roman" w:hAnsi="Corbel" w:cs="Arial"/>
                <w:lang w:val="fr-FR" w:eastAsia="de-AT"/>
              </w:rPr>
              <w:t xml:space="preserve"> positif</w:t>
            </w:r>
            <w:r>
              <w:rPr>
                <w:rFonts w:ascii="Corbel" w:eastAsia="Times New Roman" w:hAnsi="Corbel" w:cs="Arial"/>
                <w:lang w:val="fr-FR" w:eastAsia="de-AT"/>
              </w:rPr>
              <w:t>s</w:t>
            </w:r>
            <w:r w:rsidRPr="00B97CA1">
              <w:rPr>
                <w:rFonts w:ascii="Corbel" w:eastAsia="Times New Roman" w:hAnsi="Corbel" w:cs="Arial"/>
                <w:lang w:val="fr-FR" w:eastAsia="de-AT"/>
              </w:rPr>
              <w:t xml:space="preserve"> que négatif</w:t>
            </w:r>
            <w:r>
              <w:rPr>
                <w:rFonts w:ascii="Corbel" w:eastAsia="Times New Roman" w:hAnsi="Corbel" w:cs="Arial"/>
                <w:lang w:val="fr-FR" w:eastAsia="de-AT"/>
              </w:rPr>
              <w:t>s</w:t>
            </w:r>
            <w:r w:rsidRPr="00B97CA1">
              <w:rPr>
                <w:rFonts w:ascii="Corbel" w:eastAsia="Times New Roman" w:hAnsi="Corbel" w:cs="Arial"/>
                <w:lang w:val="fr-FR" w:eastAsia="de-AT"/>
              </w:rPr>
              <w:t>.</w:t>
            </w:r>
          </w:p>
          <w:p w14:paraId="5F909215"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En tout quittant, tu t’engages à te créer un nouveau cercle d’amis. Lorsqu’on est à l’étranger, loin des siens, les rencontres se font beaucoup plus naturellement. Il y a tellement d’autres personnes qui sont dans la même situation que toi. </w:t>
            </w:r>
            <w:r w:rsidRPr="00B97CA1">
              <w:rPr>
                <w:rFonts w:ascii="Corbel" w:eastAsia="Times New Roman" w:hAnsi="Corbel" w:cs="Arial"/>
                <w:b/>
                <w:bCs/>
                <w:lang w:val="fr-FR" w:eastAsia="de-AT"/>
              </w:rPr>
              <w:t>Les liens se créent plus facilement autour de cette expatriation</w:t>
            </w:r>
            <w:r w:rsidRPr="00B97CA1">
              <w:rPr>
                <w:rFonts w:ascii="Corbel" w:eastAsia="Times New Roman" w:hAnsi="Corbel" w:cs="Arial"/>
                <w:lang w:val="fr-FR" w:eastAsia="de-AT"/>
              </w:rPr>
              <w:t>. L’entraide</w:t>
            </w:r>
            <w:r w:rsidRPr="009B393D">
              <w:rPr>
                <w:rFonts w:ascii="Corbel" w:eastAsia="Times New Roman" w:hAnsi="Corbel" w:cs="Arial"/>
                <w:vertAlign w:val="superscript"/>
                <w:lang w:val="fr-FR" w:eastAsia="de-AT"/>
              </w:rPr>
              <w:t>11</w:t>
            </w:r>
            <w:r w:rsidRPr="00B97CA1">
              <w:rPr>
                <w:rFonts w:ascii="Corbel" w:eastAsia="Times New Roman" w:hAnsi="Corbel" w:cs="Arial"/>
                <w:lang w:val="fr-FR" w:eastAsia="de-AT"/>
              </w:rPr>
              <w:t xml:space="preserve"> est de mise</w:t>
            </w:r>
            <w:r w:rsidRPr="009B393D">
              <w:rPr>
                <w:rFonts w:ascii="Corbel" w:eastAsia="Times New Roman" w:hAnsi="Corbel" w:cs="Arial"/>
                <w:vertAlign w:val="superscript"/>
                <w:lang w:val="fr-FR" w:eastAsia="de-AT"/>
              </w:rPr>
              <w:t>12</w:t>
            </w:r>
            <w:r w:rsidRPr="00B97CA1">
              <w:rPr>
                <w:rFonts w:ascii="Corbel" w:eastAsia="Times New Roman" w:hAnsi="Corbel" w:cs="Arial"/>
                <w:lang w:val="fr-FR" w:eastAsia="de-AT"/>
              </w:rPr>
              <w:t> !</w:t>
            </w:r>
          </w:p>
          <w:p w14:paraId="5F909216" w14:textId="77777777" w:rsidR="00EF6B31" w:rsidRPr="00B97CA1" w:rsidRDefault="00EF6B31" w:rsidP="007B5B7B">
            <w:pPr>
              <w:spacing w:before="120" w:after="120" w:line="259" w:lineRule="auto"/>
              <w:rPr>
                <w:rFonts w:ascii="Corbel" w:eastAsia="Times New Roman" w:hAnsi="Corbel" w:cs="Arial"/>
                <w:lang w:val="fr-FR" w:eastAsia="de-AT"/>
              </w:rPr>
            </w:pPr>
            <w:r w:rsidRPr="00B97CA1">
              <w:rPr>
                <w:rFonts w:ascii="Corbel" w:eastAsia="Times New Roman" w:hAnsi="Corbel" w:cs="Arial"/>
                <w:lang w:val="fr-FR" w:eastAsia="de-AT"/>
              </w:rPr>
              <w:t xml:space="preserve">En plus, ici tu pourras également faire des rencontres dans un cadre professionnel. Conserve-les précieusement car elles peuvent t’être très utiles tout au long de ta carrière. De nombreuses entreprises sont désormais demandeuses de références. </w:t>
            </w:r>
            <w:r w:rsidRPr="00B97CA1">
              <w:rPr>
                <w:rFonts w:ascii="Corbel" w:eastAsia="Times New Roman" w:hAnsi="Corbel" w:cs="Arial"/>
                <w:b/>
                <w:bCs/>
                <w:lang w:val="fr-FR" w:eastAsia="de-AT"/>
              </w:rPr>
              <w:t>Un contact professionnel à l’international peut être très attrayant pour un recruteur.</w:t>
            </w:r>
            <w:r w:rsidRPr="00B97CA1">
              <w:rPr>
                <w:rFonts w:ascii="Corbel" w:eastAsia="Times New Roman" w:hAnsi="Corbel" w:cs="Arial"/>
                <w:lang w:val="fr-FR" w:eastAsia="de-AT"/>
              </w:rPr>
              <w:t xml:space="preserve"> Cela prouve que tu t’es vraiment investi et que tu as su t’intégrer à une équipe même en dehors de ta zone de confort.</w:t>
            </w:r>
          </w:p>
          <w:p w14:paraId="5F909217" w14:textId="77777777" w:rsidR="00EF6B31" w:rsidRPr="002A639C" w:rsidRDefault="00EF6B31" w:rsidP="007B5B7B">
            <w:pPr>
              <w:spacing w:before="120" w:line="259" w:lineRule="auto"/>
              <w:rPr>
                <w:rFonts w:ascii="Corbel" w:eastAsia="Times New Roman" w:hAnsi="Corbel" w:cs="Arial"/>
                <w:lang w:val="fr-FR" w:eastAsia="de-AT"/>
              </w:rPr>
            </w:pPr>
            <w:r w:rsidRPr="00B97CA1">
              <w:rPr>
                <w:rFonts w:ascii="Corbel" w:eastAsia="Times New Roman" w:hAnsi="Corbel" w:cs="Arial"/>
                <w:lang w:val="fr-FR" w:eastAsia="de-AT"/>
              </w:rPr>
              <w:t>Plus qu’un simple emploi, l’expérience professionnelle à l’étranger te transformera radicalement. Dans le bon sens du terme évidemment. Si tu as envie de tenter l’aventure, n’hésite pas et fonce ! Il y a tant à découvrir au-delà de nos frontières.</w:t>
            </w:r>
          </w:p>
        </w:tc>
        <w:tc>
          <w:tcPr>
            <w:tcW w:w="1560" w:type="dxa"/>
          </w:tcPr>
          <w:p w14:paraId="5F909218"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9"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A"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B"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C"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D"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E"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1F"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20" w14:textId="77777777" w:rsidR="00EF6B31" w:rsidRPr="005A67F5" w:rsidRDefault="00EF6B31" w:rsidP="007B5B7B">
            <w:pPr>
              <w:outlineLvl w:val="0"/>
              <w:rPr>
                <w:rFonts w:ascii="Corbel" w:eastAsia="Times New Roman" w:hAnsi="Corbel" w:cs="Arial"/>
                <w:b/>
                <w:bCs/>
                <w:kern w:val="36"/>
                <w:sz w:val="20"/>
                <w:szCs w:val="20"/>
                <w:lang w:val="fr-FR" w:eastAsia="de-AT"/>
              </w:rPr>
            </w:pPr>
          </w:p>
          <w:p w14:paraId="5F909221" w14:textId="77777777" w:rsidR="00EF6B31" w:rsidRDefault="00EF6B31" w:rsidP="007B5B7B">
            <w:pPr>
              <w:outlineLvl w:val="0"/>
              <w:rPr>
                <w:rFonts w:ascii="Corbel" w:eastAsia="Times New Roman" w:hAnsi="Corbel" w:cs="Arial"/>
                <w:b/>
                <w:bCs/>
                <w:kern w:val="36"/>
                <w:sz w:val="20"/>
                <w:szCs w:val="20"/>
                <w:lang w:val="fr-FR" w:eastAsia="de-AT"/>
              </w:rPr>
            </w:pPr>
          </w:p>
          <w:p w14:paraId="5F909222" w14:textId="77777777" w:rsidR="00EF6B31" w:rsidRDefault="00EF6B31" w:rsidP="007B5B7B">
            <w:pPr>
              <w:outlineLvl w:val="0"/>
              <w:rPr>
                <w:rFonts w:ascii="Corbel" w:eastAsia="Times New Roman" w:hAnsi="Corbel" w:cs="Arial"/>
                <w:b/>
                <w:bCs/>
                <w:kern w:val="36"/>
                <w:sz w:val="20"/>
                <w:szCs w:val="20"/>
                <w:lang w:val="fr-FR" w:eastAsia="de-AT"/>
              </w:rPr>
            </w:pPr>
          </w:p>
          <w:p w14:paraId="5F909223" w14:textId="77777777" w:rsidR="00EF6B31" w:rsidRDefault="00EF6B31" w:rsidP="007B5B7B">
            <w:pPr>
              <w:outlineLvl w:val="0"/>
              <w:rPr>
                <w:rFonts w:ascii="Corbel" w:eastAsia="Times New Roman" w:hAnsi="Corbel" w:cs="Arial"/>
                <w:b/>
                <w:bCs/>
                <w:kern w:val="36"/>
                <w:sz w:val="20"/>
                <w:szCs w:val="20"/>
                <w:lang w:val="fr-FR" w:eastAsia="de-AT"/>
              </w:rPr>
            </w:pPr>
          </w:p>
          <w:p w14:paraId="5F909224" w14:textId="77777777" w:rsidR="00EF6B31" w:rsidRDefault="00EF6B31" w:rsidP="007B5B7B">
            <w:pPr>
              <w:outlineLvl w:val="0"/>
              <w:rPr>
                <w:rFonts w:ascii="Corbel" w:eastAsia="Times New Roman" w:hAnsi="Corbel" w:cs="Arial"/>
                <w:b/>
                <w:bCs/>
                <w:kern w:val="36"/>
                <w:sz w:val="20"/>
                <w:szCs w:val="20"/>
                <w:lang w:val="fr-FR" w:eastAsia="de-AT"/>
              </w:rPr>
            </w:pPr>
          </w:p>
          <w:p w14:paraId="5F909225" w14:textId="77777777" w:rsidR="00EF6B31" w:rsidRDefault="00EF6B31" w:rsidP="007B5B7B">
            <w:pPr>
              <w:outlineLvl w:val="0"/>
              <w:rPr>
                <w:rFonts w:ascii="Corbel" w:eastAsia="Times New Roman" w:hAnsi="Corbel" w:cs="Arial"/>
                <w:b/>
                <w:bCs/>
                <w:kern w:val="36"/>
                <w:sz w:val="20"/>
                <w:szCs w:val="20"/>
                <w:lang w:val="fr-FR" w:eastAsia="de-AT"/>
              </w:rPr>
            </w:pPr>
          </w:p>
          <w:p w14:paraId="5F909226" w14:textId="77777777" w:rsidR="00EF6B31" w:rsidRDefault="00EF6B31" w:rsidP="007B5B7B">
            <w:pPr>
              <w:outlineLvl w:val="0"/>
              <w:rPr>
                <w:rFonts w:ascii="Corbel" w:eastAsia="Times New Roman" w:hAnsi="Corbel" w:cs="Arial"/>
                <w:b/>
                <w:bCs/>
                <w:kern w:val="36"/>
                <w:sz w:val="20"/>
                <w:szCs w:val="20"/>
                <w:lang w:val="fr-FR" w:eastAsia="de-AT"/>
              </w:rPr>
            </w:pPr>
          </w:p>
          <w:p w14:paraId="5F909227" w14:textId="77777777" w:rsidR="00EF6B31" w:rsidRDefault="00EF6B31" w:rsidP="007B5B7B">
            <w:pPr>
              <w:outlineLvl w:val="0"/>
              <w:rPr>
                <w:rFonts w:ascii="Corbel" w:eastAsia="Times New Roman" w:hAnsi="Corbel" w:cs="Arial"/>
                <w:b/>
                <w:bCs/>
                <w:kern w:val="36"/>
                <w:sz w:val="20"/>
                <w:szCs w:val="20"/>
                <w:lang w:val="fr-FR" w:eastAsia="de-AT"/>
              </w:rPr>
            </w:pPr>
          </w:p>
          <w:p w14:paraId="5F909228" w14:textId="77777777" w:rsidR="00EF6B31" w:rsidRDefault="00EF6B31" w:rsidP="007B5B7B">
            <w:pPr>
              <w:outlineLvl w:val="0"/>
              <w:rPr>
                <w:rFonts w:ascii="Corbel" w:eastAsia="Times New Roman" w:hAnsi="Corbel" w:cs="Arial"/>
                <w:b/>
                <w:bCs/>
                <w:kern w:val="36"/>
                <w:sz w:val="20"/>
                <w:szCs w:val="20"/>
                <w:lang w:val="fr-FR" w:eastAsia="de-AT"/>
              </w:rPr>
            </w:pPr>
          </w:p>
          <w:p w14:paraId="5F909229" w14:textId="77777777" w:rsidR="00EF6B31" w:rsidRDefault="00EF6B31" w:rsidP="007B5B7B">
            <w:pPr>
              <w:outlineLvl w:val="0"/>
              <w:rPr>
                <w:rFonts w:ascii="Corbel" w:eastAsia="Times New Roman" w:hAnsi="Corbel" w:cs="Arial"/>
                <w:b/>
                <w:bCs/>
                <w:kern w:val="36"/>
                <w:sz w:val="20"/>
                <w:szCs w:val="20"/>
                <w:lang w:val="fr-FR" w:eastAsia="de-AT"/>
              </w:rPr>
            </w:pPr>
          </w:p>
          <w:p w14:paraId="5F90922A" w14:textId="77777777" w:rsidR="00EF6B31" w:rsidRDefault="00EF6B31" w:rsidP="007B5B7B">
            <w:pPr>
              <w:outlineLvl w:val="0"/>
              <w:rPr>
                <w:rFonts w:ascii="Corbel" w:eastAsia="Times New Roman" w:hAnsi="Corbel" w:cs="Arial"/>
                <w:b/>
                <w:bCs/>
                <w:kern w:val="36"/>
                <w:sz w:val="20"/>
                <w:szCs w:val="20"/>
                <w:lang w:val="fr-FR" w:eastAsia="de-AT"/>
              </w:rPr>
            </w:pPr>
          </w:p>
          <w:p w14:paraId="5F90922B" w14:textId="77777777" w:rsidR="00EF6B31" w:rsidRDefault="00EF6B31" w:rsidP="007B5B7B">
            <w:pPr>
              <w:outlineLvl w:val="0"/>
              <w:rPr>
                <w:rFonts w:ascii="Corbel" w:eastAsia="Times New Roman" w:hAnsi="Corbel" w:cs="Arial"/>
                <w:b/>
                <w:bCs/>
                <w:kern w:val="36"/>
                <w:sz w:val="20"/>
                <w:szCs w:val="20"/>
                <w:lang w:val="fr-FR" w:eastAsia="de-AT"/>
              </w:rPr>
            </w:pPr>
          </w:p>
          <w:p w14:paraId="5F90922C" w14:textId="77777777" w:rsidR="00EF6B31" w:rsidRDefault="00EF6B31" w:rsidP="007B5B7B">
            <w:pPr>
              <w:outlineLvl w:val="0"/>
              <w:rPr>
                <w:rFonts w:ascii="Corbel" w:eastAsia="Times New Roman" w:hAnsi="Corbel" w:cs="Arial"/>
                <w:b/>
                <w:bCs/>
                <w:kern w:val="36"/>
                <w:sz w:val="20"/>
                <w:szCs w:val="20"/>
                <w:lang w:val="fr-FR" w:eastAsia="de-AT"/>
              </w:rPr>
            </w:pPr>
          </w:p>
          <w:p w14:paraId="5F90922D" w14:textId="77777777" w:rsidR="00EF6B31" w:rsidRDefault="00EF6B31" w:rsidP="007B5B7B">
            <w:pPr>
              <w:outlineLvl w:val="0"/>
              <w:rPr>
                <w:rFonts w:ascii="Corbel" w:eastAsia="Times New Roman" w:hAnsi="Corbel" w:cs="Arial"/>
                <w:b/>
                <w:bCs/>
                <w:kern w:val="36"/>
                <w:sz w:val="20"/>
                <w:szCs w:val="20"/>
                <w:lang w:val="fr-FR" w:eastAsia="de-AT"/>
              </w:rPr>
            </w:pPr>
          </w:p>
          <w:p w14:paraId="5F90922E" w14:textId="77777777" w:rsidR="00EF6B31" w:rsidRPr="002A639C" w:rsidRDefault="00EF6B31" w:rsidP="007B5B7B">
            <w:pPr>
              <w:outlineLvl w:val="0"/>
              <w:rPr>
                <w:rFonts w:ascii="Corbel" w:eastAsia="Times New Roman" w:hAnsi="Corbel" w:cs="Arial"/>
                <w:bCs/>
                <w:kern w:val="36"/>
                <w:sz w:val="20"/>
                <w:szCs w:val="20"/>
                <w:lang w:val="fr-FR" w:eastAsia="de-AT"/>
              </w:rPr>
            </w:pPr>
          </w:p>
          <w:p w14:paraId="5F90922F" w14:textId="77777777" w:rsidR="00EF6B31" w:rsidRPr="00C40788" w:rsidRDefault="00EF6B31" w:rsidP="007B5B7B">
            <w:pPr>
              <w:outlineLvl w:val="0"/>
              <w:rPr>
                <w:rFonts w:ascii="Corbel" w:eastAsia="Times New Roman" w:hAnsi="Corbel" w:cs="Arial"/>
                <w:bCs/>
                <w:kern w:val="36"/>
                <w:sz w:val="16"/>
                <w:szCs w:val="16"/>
                <w:vertAlign w:val="superscript"/>
                <w:lang w:val="fr-FR" w:eastAsia="de-AT"/>
              </w:rPr>
            </w:pPr>
          </w:p>
          <w:p w14:paraId="5F909230" w14:textId="77777777" w:rsidR="00EF6B31" w:rsidRPr="002A639C" w:rsidRDefault="00EF6B31" w:rsidP="007B5B7B">
            <w:pPr>
              <w:outlineLvl w:val="0"/>
              <w:rPr>
                <w:rFonts w:ascii="Corbel" w:eastAsia="Times New Roman" w:hAnsi="Corbel" w:cs="Arial"/>
                <w:bCs/>
                <w:kern w:val="36"/>
                <w:sz w:val="20"/>
                <w:szCs w:val="20"/>
                <w:lang w:eastAsia="de-AT"/>
              </w:rPr>
            </w:pPr>
            <w:r w:rsidRPr="002A639C">
              <w:rPr>
                <w:rFonts w:ascii="Corbel" w:eastAsia="Times New Roman" w:hAnsi="Corbel" w:cs="Arial"/>
                <w:bCs/>
                <w:kern w:val="36"/>
                <w:sz w:val="20"/>
                <w:szCs w:val="20"/>
                <w:vertAlign w:val="superscript"/>
                <w:lang w:eastAsia="de-AT"/>
              </w:rPr>
              <w:t>1</w:t>
            </w:r>
            <w:r w:rsidRPr="002A639C">
              <w:rPr>
                <w:rFonts w:ascii="Corbel" w:eastAsia="Times New Roman" w:hAnsi="Corbel" w:cs="Arial"/>
                <w:bCs/>
                <w:kern w:val="36"/>
                <w:sz w:val="20"/>
                <w:szCs w:val="20"/>
                <w:lang w:eastAsia="de-AT"/>
              </w:rPr>
              <w:t xml:space="preserve"> zwangsläufig</w:t>
            </w:r>
          </w:p>
          <w:p w14:paraId="5F909231" w14:textId="77777777" w:rsidR="00EF6B31" w:rsidRPr="002A639C" w:rsidRDefault="00EF6B31" w:rsidP="007B5B7B">
            <w:pPr>
              <w:outlineLvl w:val="0"/>
              <w:rPr>
                <w:rFonts w:ascii="Corbel" w:eastAsia="Times New Roman" w:hAnsi="Corbel" w:cs="Arial"/>
                <w:bCs/>
                <w:kern w:val="36"/>
                <w:sz w:val="20"/>
                <w:szCs w:val="20"/>
                <w:lang w:eastAsia="de-AT"/>
              </w:rPr>
            </w:pPr>
            <w:r w:rsidRPr="002A639C">
              <w:rPr>
                <w:rFonts w:ascii="Corbel" w:eastAsia="Times New Roman" w:hAnsi="Corbel" w:cs="Arial"/>
                <w:bCs/>
                <w:kern w:val="36"/>
                <w:sz w:val="20"/>
                <w:szCs w:val="20"/>
                <w:vertAlign w:val="superscript"/>
                <w:lang w:eastAsia="de-AT"/>
              </w:rPr>
              <w:t>2</w:t>
            </w:r>
            <w:r w:rsidRPr="002A639C">
              <w:rPr>
                <w:rFonts w:ascii="Corbel" w:eastAsia="Times New Roman" w:hAnsi="Corbel" w:cs="Arial"/>
                <w:bCs/>
                <w:kern w:val="36"/>
                <w:sz w:val="20"/>
                <w:szCs w:val="20"/>
                <w:lang w:eastAsia="de-AT"/>
              </w:rPr>
              <w:t xml:space="preserve"> </w:t>
            </w:r>
            <w:proofErr w:type="spellStart"/>
            <w:r w:rsidRPr="002A639C">
              <w:rPr>
                <w:rFonts w:ascii="Corbel" w:eastAsia="Times New Roman" w:hAnsi="Corbel" w:cs="Arial"/>
                <w:bCs/>
                <w:kern w:val="36"/>
                <w:sz w:val="20"/>
                <w:szCs w:val="20"/>
                <w:lang w:eastAsia="de-AT"/>
              </w:rPr>
              <w:t>bousculer</w:t>
            </w:r>
            <w:proofErr w:type="spellEnd"/>
            <w:r w:rsidRPr="002A639C">
              <w:rPr>
                <w:rFonts w:ascii="Corbel" w:eastAsia="Times New Roman" w:hAnsi="Corbel" w:cs="Arial"/>
                <w:bCs/>
                <w:kern w:val="36"/>
                <w:sz w:val="20"/>
                <w:szCs w:val="20"/>
                <w:lang w:eastAsia="de-AT"/>
              </w:rPr>
              <w:t xml:space="preserve"> – erschüttern, ins Wanken bringen</w:t>
            </w:r>
          </w:p>
          <w:p w14:paraId="5F909232" w14:textId="77777777" w:rsidR="00EF6B31" w:rsidRPr="002A639C" w:rsidRDefault="00EF6B31" w:rsidP="007B5B7B">
            <w:pPr>
              <w:outlineLvl w:val="0"/>
              <w:rPr>
                <w:rFonts w:ascii="Corbel" w:eastAsia="Times New Roman" w:hAnsi="Corbel" w:cs="Arial"/>
                <w:bCs/>
                <w:kern w:val="36"/>
                <w:sz w:val="20"/>
                <w:szCs w:val="20"/>
                <w:lang w:eastAsia="de-AT"/>
              </w:rPr>
            </w:pPr>
          </w:p>
          <w:p w14:paraId="5F909233" w14:textId="77777777" w:rsidR="00EF6B31" w:rsidRPr="002A639C" w:rsidRDefault="00EF6B31" w:rsidP="007B5B7B">
            <w:pPr>
              <w:outlineLvl w:val="0"/>
              <w:rPr>
                <w:rFonts w:ascii="Corbel" w:eastAsia="Times New Roman" w:hAnsi="Corbel" w:cs="Arial"/>
                <w:bCs/>
                <w:kern w:val="36"/>
                <w:sz w:val="20"/>
                <w:szCs w:val="20"/>
                <w:lang w:eastAsia="de-AT"/>
              </w:rPr>
            </w:pPr>
          </w:p>
          <w:p w14:paraId="5F909234" w14:textId="77777777" w:rsidR="00EF6B31" w:rsidRPr="002A639C" w:rsidRDefault="00EF6B31" w:rsidP="007B5B7B">
            <w:pPr>
              <w:outlineLvl w:val="0"/>
              <w:rPr>
                <w:rFonts w:ascii="Corbel" w:eastAsia="Times New Roman" w:hAnsi="Corbel" w:cs="Arial"/>
                <w:bCs/>
                <w:kern w:val="36"/>
                <w:sz w:val="20"/>
                <w:szCs w:val="20"/>
                <w:lang w:eastAsia="de-AT"/>
              </w:rPr>
            </w:pPr>
          </w:p>
          <w:p w14:paraId="5F909235" w14:textId="77777777" w:rsidR="00EF6B31" w:rsidRPr="002A639C" w:rsidRDefault="00EF6B31" w:rsidP="007B5B7B">
            <w:pPr>
              <w:outlineLvl w:val="0"/>
              <w:rPr>
                <w:rFonts w:ascii="Corbel" w:eastAsia="Times New Roman" w:hAnsi="Corbel" w:cs="Arial"/>
                <w:bCs/>
                <w:kern w:val="36"/>
                <w:sz w:val="20"/>
                <w:szCs w:val="20"/>
                <w:lang w:eastAsia="de-AT"/>
              </w:rPr>
            </w:pPr>
          </w:p>
          <w:p w14:paraId="5F909236" w14:textId="77777777" w:rsidR="00EF6B31" w:rsidRPr="002A639C" w:rsidRDefault="00EF6B31" w:rsidP="007B5B7B">
            <w:pPr>
              <w:outlineLvl w:val="0"/>
              <w:rPr>
                <w:rFonts w:ascii="Corbel" w:eastAsia="Times New Roman" w:hAnsi="Corbel" w:cs="Arial"/>
                <w:bCs/>
                <w:kern w:val="36"/>
                <w:sz w:val="20"/>
                <w:szCs w:val="20"/>
                <w:lang w:eastAsia="de-AT"/>
              </w:rPr>
            </w:pPr>
          </w:p>
          <w:p w14:paraId="5F909237" w14:textId="77777777" w:rsidR="00EF6B31" w:rsidRDefault="00EF6B31" w:rsidP="007B5B7B">
            <w:pPr>
              <w:outlineLvl w:val="0"/>
              <w:rPr>
                <w:rFonts w:ascii="Corbel" w:eastAsia="Times New Roman" w:hAnsi="Corbel" w:cs="Arial"/>
                <w:bCs/>
                <w:kern w:val="36"/>
                <w:sz w:val="20"/>
                <w:szCs w:val="20"/>
                <w:lang w:eastAsia="de-AT"/>
              </w:rPr>
            </w:pPr>
            <w:r w:rsidRPr="00C40788">
              <w:rPr>
                <w:rFonts w:ascii="Corbel" w:eastAsia="Times New Roman" w:hAnsi="Corbel" w:cs="Arial"/>
                <w:bCs/>
                <w:kern w:val="36"/>
                <w:sz w:val="20"/>
                <w:szCs w:val="20"/>
                <w:vertAlign w:val="superscript"/>
                <w:lang w:eastAsia="de-AT"/>
              </w:rPr>
              <w:t>3</w:t>
            </w:r>
            <w:r w:rsidRPr="00C40788">
              <w:rPr>
                <w:rFonts w:ascii="Corbel" w:eastAsia="Times New Roman" w:hAnsi="Corbel" w:cs="Arial"/>
                <w:bCs/>
                <w:kern w:val="36"/>
                <w:sz w:val="20"/>
                <w:szCs w:val="20"/>
                <w:lang w:eastAsia="de-AT"/>
              </w:rPr>
              <w:t xml:space="preserve"> </w:t>
            </w:r>
            <w:proofErr w:type="spellStart"/>
            <w:r w:rsidRPr="00C40788">
              <w:rPr>
                <w:rFonts w:ascii="Corbel" w:eastAsia="Times New Roman" w:hAnsi="Corbel" w:cs="Arial"/>
                <w:bCs/>
                <w:kern w:val="36"/>
                <w:sz w:val="20"/>
                <w:szCs w:val="20"/>
                <w:lang w:eastAsia="de-AT"/>
              </w:rPr>
              <w:t>différents</w:t>
            </w:r>
            <w:proofErr w:type="spellEnd"/>
          </w:p>
          <w:p w14:paraId="5F909238" w14:textId="77777777" w:rsidR="00EF6B31" w:rsidRPr="006D0457" w:rsidRDefault="00EF6B31" w:rsidP="007B5B7B">
            <w:pPr>
              <w:outlineLvl w:val="0"/>
              <w:rPr>
                <w:rFonts w:ascii="Corbel" w:eastAsia="Times New Roman" w:hAnsi="Corbel" w:cs="Arial"/>
                <w:bCs/>
                <w:kern w:val="36"/>
                <w:sz w:val="12"/>
                <w:szCs w:val="12"/>
                <w:lang w:eastAsia="de-AT"/>
              </w:rPr>
            </w:pPr>
          </w:p>
          <w:p w14:paraId="5F909239" w14:textId="77777777" w:rsidR="00EF6B31" w:rsidRPr="00C40788" w:rsidRDefault="00EF6B31" w:rsidP="007B5B7B">
            <w:pPr>
              <w:outlineLvl w:val="0"/>
              <w:rPr>
                <w:rFonts w:ascii="Corbel" w:eastAsia="Times New Roman" w:hAnsi="Corbel" w:cs="Arial"/>
                <w:bCs/>
                <w:kern w:val="36"/>
                <w:sz w:val="20"/>
                <w:szCs w:val="20"/>
                <w:lang w:eastAsia="de-AT"/>
              </w:rPr>
            </w:pPr>
            <w:r w:rsidRPr="00C40788">
              <w:rPr>
                <w:rFonts w:ascii="Corbel" w:eastAsia="Times New Roman" w:hAnsi="Corbel" w:cs="Arial"/>
                <w:bCs/>
                <w:kern w:val="36"/>
                <w:sz w:val="20"/>
                <w:szCs w:val="20"/>
                <w:vertAlign w:val="superscript"/>
                <w:lang w:eastAsia="de-AT"/>
              </w:rPr>
              <w:t>4</w:t>
            </w:r>
            <w:r w:rsidRPr="00C40788">
              <w:rPr>
                <w:rFonts w:ascii="Corbel" w:eastAsia="Times New Roman" w:hAnsi="Corbel" w:cs="Arial"/>
                <w:bCs/>
                <w:kern w:val="36"/>
                <w:sz w:val="20"/>
                <w:szCs w:val="20"/>
                <w:lang w:eastAsia="de-AT"/>
              </w:rPr>
              <w:t xml:space="preserve"> </w:t>
            </w:r>
            <w:proofErr w:type="spellStart"/>
            <w:r w:rsidRPr="00C40788">
              <w:rPr>
                <w:rFonts w:ascii="Corbel" w:eastAsia="Times New Roman" w:hAnsi="Corbel" w:cs="Arial"/>
                <w:bCs/>
                <w:kern w:val="36"/>
                <w:sz w:val="20"/>
                <w:szCs w:val="20"/>
                <w:lang w:eastAsia="de-AT"/>
              </w:rPr>
              <w:t>cotoyer</w:t>
            </w:r>
            <w:proofErr w:type="spellEnd"/>
            <w:r w:rsidRPr="00C40788">
              <w:rPr>
                <w:rFonts w:ascii="Corbel" w:eastAsia="Times New Roman" w:hAnsi="Corbel" w:cs="Arial"/>
                <w:bCs/>
                <w:kern w:val="36"/>
                <w:sz w:val="20"/>
                <w:szCs w:val="20"/>
                <w:lang w:eastAsia="de-AT"/>
              </w:rPr>
              <w:t xml:space="preserve"> – in Berührung kommen</w:t>
            </w:r>
          </w:p>
          <w:p w14:paraId="5F90923A" w14:textId="77777777" w:rsidR="00EF6B31" w:rsidRPr="00C40788" w:rsidRDefault="00EF6B31" w:rsidP="007B5B7B">
            <w:pPr>
              <w:outlineLvl w:val="0"/>
              <w:rPr>
                <w:rFonts w:ascii="Corbel" w:eastAsia="Times New Roman" w:hAnsi="Corbel" w:cs="Arial"/>
                <w:bCs/>
                <w:kern w:val="36"/>
                <w:sz w:val="20"/>
                <w:szCs w:val="20"/>
                <w:lang w:eastAsia="de-AT"/>
              </w:rPr>
            </w:pPr>
          </w:p>
          <w:p w14:paraId="5F90923B" w14:textId="77777777" w:rsidR="00EF6B31" w:rsidRPr="00C40788" w:rsidRDefault="00EF6B31" w:rsidP="007B5B7B">
            <w:pPr>
              <w:outlineLvl w:val="0"/>
              <w:rPr>
                <w:rFonts w:ascii="Corbel" w:eastAsia="Times New Roman" w:hAnsi="Corbel" w:cs="Arial"/>
                <w:bCs/>
                <w:kern w:val="36"/>
                <w:sz w:val="20"/>
                <w:szCs w:val="20"/>
                <w:lang w:eastAsia="de-AT"/>
              </w:rPr>
            </w:pPr>
          </w:p>
          <w:p w14:paraId="5F90923C" w14:textId="77777777" w:rsidR="00EF6B31" w:rsidRPr="00C40788" w:rsidRDefault="00EF6B31" w:rsidP="007B5B7B">
            <w:pPr>
              <w:outlineLvl w:val="0"/>
              <w:rPr>
                <w:rFonts w:ascii="Corbel" w:eastAsia="Times New Roman" w:hAnsi="Corbel" w:cs="Arial"/>
                <w:bCs/>
                <w:kern w:val="36"/>
                <w:sz w:val="20"/>
                <w:szCs w:val="20"/>
                <w:lang w:eastAsia="de-AT"/>
              </w:rPr>
            </w:pPr>
          </w:p>
          <w:p w14:paraId="5F90923D" w14:textId="77777777" w:rsidR="00EF6B31" w:rsidRPr="00C40788" w:rsidRDefault="00EF6B31" w:rsidP="007B5B7B">
            <w:pPr>
              <w:outlineLvl w:val="0"/>
              <w:rPr>
                <w:rFonts w:ascii="Corbel" w:eastAsia="Times New Roman" w:hAnsi="Corbel" w:cs="Arial"/>
                <w:bCs/>
                <w:kern w:val="36"/>
                <w:sz w:val="20"/>
                <w:szCs w:val="20"/>
                <w:lang w:eastAsia="de-AT"/>
              </w:rPr>
            </w:pPr>
          </w:p>
          <w:p w14:paraId="5F90923E" w14:textId="77777777" w:rsidR="00EF6B31" w:rsidRPr="00C40788" w:rsidRDefault="00EF6B31" w:rsidP="007B5B7B">
            <w:pPr>
              <w:outlineLvl w:val="0"/>
              <w:rPr>
                <w:rFonts w:ascii="Corbel" w:eastAsia="Times New Roman" w:hAnsi="Corbel" w:cs="Arial"/>
                <w:bCs/>
                <w:kern w:val="36"/>
                <w:sz w:val="20"/>
                <w:szCs w:val="20"/>
                <w:lang w:eastAsia="de-AT"/>
              </w:rPr>
            </w:pPr>
          </w:p>
          <w:p w14:paraId="5F90923F" w14:textId="77777777" w:rsidR="00EF6B31" w:rsidRPr="00C40788" w:rsidRDefault="00EF6B31" w:rsidP="007B5B7B">
            <w:pPr>
              <w:outlineLvl w:val="0"/>
              <w:rPr>
                <w:rFonts w:ascii="Corbel" w:eastAsia="Times New Roman" w:hAnsi="Corbel" w:cs="Arial"/>
                <w:bCs/>
                <w:kern w:val="36"/>
                <w:sz w:val="20"/>
                <w:szCs w:val="20"/>
                <w:lang w:eastAsia="de-AT"/>
              </w:rPr>
            </w:pPr>
          </w:p>
          <w:p w14:paraId="5F909240" w14:textId="77777777" w:rsidR="00EF6B31" w:rsidRPr="00C40788" w:rsidRDefault="00EF6B31" w:rsidP="007B5B7B">
            <w:pPr>
              <w:outlineLvl w:val="0"/>
              <w:rPr>
                <w:rFonts w:ascii="Corbel" w:eastAsia="Times New Roman" w:hAnsi="Corbel" w:cs="Arial"/>
                <w:bCs/>
                <w:kern w:val="36"/>
                <w:sz w:val="20"/>
                <w:szCs w:val="20"/>
                <w:lang w:eastAsia="de-AT"/>
              </w:rPr>
            </w:pPr>
          </w:p>
          <w:p w14:paraId="5F909241" w14:textId="77777777" w:rsidR="00EF6B31" w:rsidRPr="00C40788" w:rsidRDefault="00EF6B31" w:rsidP="007B5B7B">
            <w:pPr>
              <w:outlineLvl w:val="0"/>
              <w:rPr>
                <w:rFonts w:ascii="Corbel" w:eastAsia="Times New Roman" w:hAnsi="Corbel" w:cs="Arial"/>
                <w:bCs/>
                <w:kern w:val="36"/>
                <w:sz w:val="20"/>
                <w:szCs w:val="20"/>
                <w:lang w:eastAsia="de-AT"/>
              </w:rPr>
            </w:pPr>
          </w:p>
          <w:p w14:paraId="5F909242" w14:textId="77777777" w:rsidR="00EF6B31" w:rsidRPr="00C40788" w:rsidRDefault="00EF6B31" w:rsidP="007B5B7B">
            <w:pPr>
              <w:outlineLvl w:val="0"/>
              <w:rPr>
                <w:rFonts w:ascii="Corbel" w:eastAsia="Times New Roman" w:hAnsi="Corbel" w:cs="Arial"/>
                <w:bCs/>
                <w:kern w:val="36"/>
                <w:sz w:val="20"/>
                <w:szCs w:val="20"/>
                <w:lang w:eastAsia="de-AT"/>
              </w:rPr>
            </w:pPr>
          </w:p>
          <w:p w14:paraId="5F909243" w14:textId="77777777" w:rsidR="00EF6B31" w:rsidRPr="00C40788" w:rsidRDefault="00EF6B31" w:rsidP="007B5B7B">
            <w:pPr>
              <w:outlineLvl w:val="0"/>
              <w:rPr>
                <w:rFonts w:ascii="Corbel" w:eastAsia="Times New Roman" w:hAnsi="Corbel" w:cs="Arial"/>
                <w:bCs/>
                <w:kern w:val="36"/>
                <w:sz w:val="20"/>
                <w:szCs w:val="20"/>
                <w:lang w:eastAsia="de-AT"/>
              </w:rPr>
            </w:pPr>
          </w:p>
          <w:p w14:paraId="5F909244" w14:textId="77777777" w:rsidR="00EF6B31" w:rsidRPr="00C40788" w:rsidRDefault="00EF6B31" w:rsidP="007B5B7B">
            <w:pPr>
              <w:outlineLvl w:val="0"/>
              <w:rPr>
                <w:rFonts w:ascii="Corbel" w:eastAsia="Times New Roman" w:hAnsi="Corbel" w:cs="Arial"/>
                <w:bCs/>
                <w:kern w:val="36"/>
                <w:sz w:val="20"/>
                <w:szCs w:val="20"/>
                <w:lang w:eastAsia="de-AT"/>
              </w:rPr>
            </w:pPr>
          </w:p>
          <w:p w14:paraId="5F909245" w14:textId="77777777" w:rsidR="00EF6B31" w:rsidRPr="00C40788" w:rsidRDefault="00EF6B31" w:rsidP="007B5B7B">
            <w:pPr>
              <w:outlineLvl w:val="0"/>
              <w:rPr>
                <w:rFonts w:ascii="Corbel" w:eastAsia="Times New Roman" w:hAnsi="Corbel" w:cs="Arial"/>
                <w:bCs/>
                <w:kern w:val="36"/>
                <w:sz w:val="20"/>
                <w:szCs w:val="20"/>
                <w:lang w:eastAsia="de-AT"/>
              </w:rPr>
            </w:pPr>
          </w:p>
          <w:p w14:paraId="5F909246" w14:textId="77777777" w:rsidR="00EF6B31" w:rsidRPr="00C40788" w:rsidRDefault="00EF6B31" w:rsidP="007B5B7B">
            <w:pPr>
              <w:outlineLvl w:val="0"/>
              <w:rPr>
                <w:rFonts w:ascii="Corbel" w:eastAsia="Times New Roman" w:hAnsi="Corbel" w:cs="Arial"/>
                <w:bCs/>
                <w:kern w:val="36"/>
                <w:sz w:val="20"/>
                <w:szCs w:val="20"/>
                <w:lang w:eastAsia="de-AT"/>
              </w:rPr>
            </w:pPr>
          </w:p>
          <w:p w14:paraId="5F909247" w14:textId="77777777" w:rsidR="00EF6B31" w:rsidRPr="00C40788" w:rsidRDefault="00EF6B31" w:rsidP="007B5B7B">
            <w:pPr>
              <w:outlineLvl w:val="0"/>
              <w:rPr>
                <w:rFonts w:ascii="Corbel" w:eastAsia="Times New Roman" w:hAnsi="Corbel" w:cs="Arial"/>
                <w:bCs/>
                <w:kern w:val="36"/>
                <w:sz w:val="20"/>
                <w:szCs w:val="20"/>
                <w:lang w:eastAsia="de-AT"/>
              </w:rPr>
            </w:pPr>
          </w:p>
          <w:p w14:paraId="5F909248" w14:textId="77777777" w:rsidR="00EF6B31" w:rsidRPr="00C40788" w:rsidRDefault="00EF6B31" w:rsidP="007B5B7B">
            <w:pPr>
              <w:outlineLvl w:val="0"/>
              <w:rPr>
                <w:rFonts w:ascii="Corbel" w:eastAsia="Times New Roman" w:hAnsi="Corbel" w:cs="Arial"/>
                <w:bCs/>
                <w:kern w:val="36"/>
                <w:sz w:val="20"/>
                <w:szCs w:val="20"/>
                <w:lang w:eastAsia="de-AT"/>
              </w:rPr>
            </w:pPr>
          </w:p>
          <w:p w14:paraId="5F909249" w14:textId="77777777" w:rsidR="00EF6B31" w:rsidRPr="00C40788" w:rsidRDefault="00EF6B31" w:rsidP="007B5B7B">
            <w:pPr>
              <w:outlineLvl w:val="0"/>
              <w:rPr>
                <w:rFonts w:ascii="Corbel" w:eastAsia="Times New Roman" w:hAnsi="Corbel" w:cs="Arial"/>
                <w:bCs/>
                <w:kern w:val="36"/>
                <w:sz w:val="20"/>
                <w:szCs w:val="20"/>
                <w:lang w:eastAsia="de-AT"/>
              </w:rPr>
            </w:pPr>
          </w:p>
          <w:p w14:paraId="5F90924A" w14:textId="77777777" w:rsidR="00EF6B31" w:rsidRPr="00C828C3" w:rsidRDefault="00EF6B31" w:rsidP="007B5B7B">
            <w:pPr>
              <w:outlineLvl w:val="0"/>
              <w:rPr>
                <w:rFonts w:ascii="Corbel" w:eastAsia="Times New Roman" w:hAnsi="Corbel" w:cs="Arial"/>
                <w:bCs/>
                <w:kern w:val="36"/>
                <w:sz w:val="20"/>
                <w:szCs w:val="20"/>
                <w:lang w:eastAsia="de-AT"/>
              </w:rPr>
            </w:pPr>
            <w:r w:rsidRPr="00C828C3">
              <w:rPr>
                <w:rFonts w:ascii="Corbel" w:eastAsia="Times New Roman" w:hAnsi="Corbel" w:cs="Arial"/>
                <w:bCs/>
                <w:kern w:val="36"/>
                <w:sz w:val="20"/>
                <w:szCs w:val="20"/>
                <w:vertAlign w:val="superscript"/>
                <w:lang w:eastAsia="de-AT"/>
              </w:rPr>
              <w:t>5</w:t>
            </w:r>
            <w:r w:rsidRPr="00C828C3">
              <w:rPr>
                <w:rFonts w:ascii="Corbel" w:eastAsia="Times New Roman" w:hAnsi="Corbel" w:cs="Arial"/>
                <w:bCs/>
                <w:kern w:val="36"/>
                <w:sz w:val="20"/>
                <w:szCs w:val="20"/>
                <w:lang w:eastAsia="de-AT"/>
              </w:rPr>
              <w:t xml:space="preserve"> </w:t>
            </w:r>
            <w:proofErr w:type="spellStart"/>
            <w:r w:rsidRPr="00C828C3">
              <w:rPr>
                <w:rFonts w:ascii="Corbel" w:eastAsia="Times New Roman" w:hAnsi="Corbel" w:cs="Arial"/>
                <w:bCs/>
                <w:kern w:val="36"/>
                <w:sz w:val="20"/>
                <w:szCs w:val="20"/>
                <w:lang w:eastAsia="de-AT"/>
              </w:rPr>
              <w:t>accentuer</w:t>
            </w:r>
            <w:proofErr w:type="spellEnd"/>
            <w:r w:rsidRPr="00C828C3">
              <w:rPr>
                <w:rFonts w:ascii="Corbel" w:eastAsia="Times New Roman" w:hAnsi="Corbel" w:cs="Arial"/>
                <w:bCs/>
                <w:kern w:val="36"/>
                <w:sz w:val="20"/>
                <w:szCs w:val="20"/>
                <w:lang w:eastAsia="de-AT"/>
              </w:rPr>
              <w:t xml:space="preserve"> – verstärken</w:t>
            </w:r>
          </w:p>
          <w:p w14:paraId="5F90924B" w14:textId="77777777" w:rsidR="00EF6B31" w:rsidRPr="00C828C3" w:rsidRDefault="00EF6B31" w:rsidP="007B5B7B">
            <w:pPr>
              <w:outlineLvl w:val="0"/>
              <w:rPr>
                <w:rFonts w:ascii="Corbel" w:eastAsia="Times New Roman" w:hAnsi="Corbel" w:cs="Arial"/>
                <w:bCs/>
                <w:kern w:val="36"/>
                <w:sz w:val="20"/>
                <w:szCs w:val="20"/>
                <w:lang w:eastAsia="de-AT"/>
              </w:rPr>
            </w:pPr>
          </w:p>
          <w:p w14:paraId="5F90924C" w14:textId="77777777" w:rsidR="00EF6B31" w:rsidRPr="00C828C3" w:rsidRDefault="00EF6B31" w:rsidP="007B5B7B">
            <w:pPr>
              <w:outlineLvl w:val="0"/>
              <w:rPr>
                <w:rFonts w:ascii="Corbel" w:eastAsia="Times New Roman" w:hAnsi="Corbel" w:cs="Arial"/>
                <w:bCs/>
                <w:kern w:val="36"/>
                <w:sz w:val="20"/>
                <w:szCs w:val="20"/>
                <w:lang w:eastAsia="de-AT"/>
              </w:rPr>
            </w:pPr>
          </w:p>
          <w:p w14:paraId="5F90924D" w14:textId="77777777" w:rsidR="00EF6B31" w:rsidRPr="00C828C3" w:rsidRDefault="00EF6B31" w:rsidP="007B5B7B">
            <w:pPr>
              <w:outlineLvl w:val="0"/>
              <w:rPr>
                <w:rFonts w:ascii="Corbel" w:eastAsia="Times New Roman" w:hAnsi="Corbel" w:cs="Arial"/>
                <w:bCs/>
                <w:kern w:val="36"/>
                <w:sz w:val="20"/>
                <w:szCs w:val="20"/>
                <w:lang w:eastAsia="de-AT"/>
              </w:rPr>
            </w:pPr>
          </w:p>
          <w:p w14:paraId="5F90924E" w14:textId="77777777" w:rsidR="00EF6B31" w:rsidRPr="00C828C3" w:rsidRDefault="00EF6B31" w:rsidP="007B5B7B">
            <w:pPr>
              <w:outlineLvl w:val="0"/>
              <w:rPr>
                <w:rFonts w:ascii="Corbel" w:eastAsia="Times New Roman" w:hAnsi="Corbel" w:cs="Arial"/>
                <w:bCs/>
                <w:kern w:val="36"/>
                <w:sz w:val="20"/>
                <w:szCs w:val="20"/>
                <w:lang w:eastAsia="de-AT"/>
              </w:rPr>
            </w:pPr>
          </w:p>
          <w:p w14:paraId="5F90924F" w14:textId="77777777" w:rsidR="00EF6B31" w:rsidRPr="00C828C3" w:rsidRDefault="00EF6B31" w:rsidP="007B5B7B">
            <w:pPr>
              <w:outlineLvl w:val="0"/>
              <w:rPr>
                <w:rFonts w:ascii="Corbel" w:eastAsia="Times New Roman" w:hAnsi="Corbel" w:cs="Arial"/>
                <w:bCs/>
                <w:kern w:val="36"/>
                <w:sz w:val="20"/>
                <w:szCs w:val="20"/>
                <w:lang w:eastAsia="de-AT"/>
              </w:rPr>
            </w:pPr>
          </w:p>
          <w:p w14:paraId="5F909250" w14:textId="77777777" w:rsidR="00EF6B31" w:rsidRPr="00C828C3" w:rsidRDefault="00EF6B31" w:rsidP="007B5B7B">
            <w:pPr>
              <w:outlineLvl w:val="0"/>
              <w:rPr>
                <w:rFonts w:ascii="Corbel" w:eastAsia="Times New Roman" w:hAnsi="Corbel" w:cs="Arial"/>
                <w:bCs/>
                <w:kern w:val="36"/>
                <w:sz w:val="16"/>
                <w:szCs w:val="16"/>
                <w:lang w:eastAsia="de-AT"/>
              </w:rPr>
            </w:pPr>
          </w:p>
          <w:p w14:paraId="5F909251" w14:textId="77777777" w:rsidR="00EF6B31" w:rsidRPr="00C828C3" w:rsidRDefault="00EF6B31" w:rsidP="007B5B7B">
            <w:pPr>
              <w:outlineLvl w:val="0"/>
              <w:rPr>
                <w:rFonts w:ascii="Corbel" w:eastAsia="Times New Roman" w:hAnsi="Corbel" w:cs="Arial"/>
                <w:bCs/>
                <w:kern w:val="36"/>
                <w:sz w:val="16"/>
                <w:szCs w:val="16"/>
                <w:lang w:eastAsia="de-AT"/>
              </w:rPr>
            </w:pPr>
          </w:p>
          <w:p w14:paraId="5F909252" w14:textId="77777777" w:rsidR="00EF6B31" w:rsidRPr="00C828C3" w:rsidRDefault="00EF6B31" w:rsidP="007B5B7B">
            <w:pPr>
              <w:outlineLvl w:val="0"/>
              <w:rPr>
                <w:rFonts w:ascii="Corbel" w:eastAsia="Times New Roman" w:hAnsi="Corbel" w:cs="Arial"/>
                <w:bCs/>
                <w:kern w:val="36"/>
                <w:sz w:val="16"/>
                <w:szCs w:val="16"/>
                <w:lang w:eastAsia="de-AT"/>
              </w:rPr>
            </w:pPr>
          </w:p>
          <w:p w14:paraId="5F909253" w14:textId="77777777" w:rsidR="00EF6B31" w:rsidRPr="00C828C3" w:rsidRDefault="00EF6B31" w:rsidP="007B5B7B">
            <w:pPr>
              <w:outlineLvl w:val="0"/>
              <w:rPr>
                <w:rFonts w:ascii="Corbel" w:eastAsia="Times New Roman" w:hAnsi="Corbel" w:cs="Arial"/>
                <w:bCs/>
                <w:kern w:val="36"/>
                <w:sz w:val="20"/>
                <w:szCs w:val="20"/>
                <w:lang w:eastAsia="de-AT"/>
              </w:rPr>
            </w:pPr>
          </w:p>
          <w:p w14:paraId="5F909254" w14:textId="77777777" w:rsidR="00EF6B31" w:rsidRPr="00C828C3" w:rsidRDefault="00EF6B31" w:rsidP="007B5B7B">
            <w:pPr>
              <w:outlineLvl w:val="0"/>
              <w:rPr>
                <w:rFonts w:ascii="Corbel" w:eastAsia="Times New Roman" w:hAnsi="Corbel" w:cs="Arial"/>
                <w:bCs/>
                <w:kern w:val="36"/>
                <w:sz w:val="20"/>
                <w:szCs w:val="20"/>
                <w:lang w:eastAsia="de-AT"/>
              </w:rPr>
            </w:pPr>
          </w:p>
          <w:p w14:paraId="5F909255" w14:textId="77777777" w:rsidR="00EF6B31" w:rsidRPr="00C828C3" w:rsidRDefault="00EF6B31" w:rsidP="007B5B7B">
            <w:pPr>
              <w:outlineLvl w:val="0"/>
              <w:rPr>
                <w:rFonts w:ascii="Corbel" w:eastAsia="Times New Roman" w:hAnsi="Corbel" w:cs="Arial"/>
                <w:bCs/>
                <w:kern w:val="36"/>
                <w:sz w:val="20"/>
                <w:szCs w:val="20"/>
                <w:lang w:eastAsia="de-AT"/>
              </w:rPr>
            </w:pPr>
            <w:r w:rsidRPr="00C828C3">
              <w:rPr>
                <w:rFonts w:ascii="Corbel" w:eastAsia="Times New Roman" w:hAnsi="Corbel" w:cs="Arial"/>
                <w:bCs/>
                <w:kern w:val="36"/>
                <w:sz w:val="20"/>
                <w:szCs w:val="20"/>
                <w:vertAlign w:val="superscript"/>
                <w:lang w:eastAsia="de-AT"/>
              </w:rPr>
              <w:t>6</w:t>
            </w:r>
            <w:r w:rsidRPr="00C828C3">
              <w:rPr>
                <w:rFonts w:ascii="Corbel" w:eastAsia="Times New Roman" w:hAnsi="Corbel" w:cs="Arial"/>
                <w:bCs/>
                <w:kern w:val="36"/>
                <w:sz w:val="20"/>
                <w:szCs w:val="20"/>
                <w:lang w:eastAsia="de-AT"/>
              </w:rPr>
              <w:t xml:space="preserve"> la France</w:t>
            </w:r>
          </w:p>
          <w:p w14:paraId="5F909256" w14:textId="77777777" w:rsidR="00EF6B31" w:rsidRPr="00C828C3" w:rsidRDefault="00EF6B31" w:rsidP="007B5B7B">
            <w:pPr>
              <w:outlineLvl w:val="0"/>
              <w:rPr>
                <w:rFonts w:ascii="Corbel" w:eastAsia="Times New Roman" w:hAnsi="Corbel" w:cs="Arial"/>
                <w:bCs/>
                <w:kern w:val="36"/>
                <w:sz w:val="16"/>
                <w:szCs w:val="16"/>
                <w:lang w:eastAsia="de-AT"/>
              </w:rPr>
            </w:pPr>
          </w:p>
          <w:p w14:paraId="5F909257" w14:textId="77777777" w:rsidR="00EF6B31" w:rsidRPr="00C828C3" w:rsidRDefault="00EF6B31" w:rsidP="007B5B7B">
            <w:pPr>
              <w:outlineLvl w:val="0"/>
              <w:rPr>
                <w:rFonts w:ascii="Corbel" w:eastAsia="Times New Roman" w:hAnsi="Corbel" w:cs="Arial"/>
                <w:bCs/>
                <w:kern w:val="36"/>
                <w:sz w:val="20"/>
                <w:szCs w:val="20"/>
                <w:lang w:eastAsia="de-AT"/>
              </w:rPr>
            </w:pPr>
            <w:r w:rsidRPr="00C828C3">
              <w:rPr>
                <w:rFonts w:ascii="Corbel" w:eastAsia="Times New Roman" w:hAnsi="Corbel" w:cs="Arial"/>
                <w:bCs/>
                <w:kern w:val="36"/>
                <w:sz w:val="20"/>
                <w:szCs w:val="20"/>
                <w:vertAlign w:val="superscript"/>
                <w:lang w:eastAsia="de-AT"/>
              </w:rPr>
              <w:t xml:space="preserve"> 7</w:t>
            </w:r>
            <w:r w:rsidRPr="00C828C3">
              <w:rPr>
                <w:rFonts w:ascii="Corbel" w:eastAsia="Times New Roman" w:hAnsi="Corbel" w:cs="Arial"/>
                <w:bCs/>
                <w:kern w:val="36"/>
                <w:sz w:val="20"/>
                <w:szCs w:val="20"/>
                <w:lang w:eastAsia="de-AT"/>
              </w:rPr>
              <w:t xml:space="preserve"> Vorteil, Trumpf</w:t>
            </w:r>
          </w:p>
          <w:p w14:paraId="5F909258" w14:textId="77777777" w:rsidR="00EF6B31" w:rsidRPr="00C828C3" w:rsidRDefault="00EF6B31" w:rsidP="007B5B7B">
            <w:pPr>
              <w:outlineLvl w:val="0"/>
              <w:rPr>
                <w:rFonts w:ascii="Corbel" w:eastAsia="Times New Roman" w:hAnsi="Corbel" w:cs="Arial"/>
                <w:bCs/>
                <w:kern w:val="36"/>
                <w:sz w:val="20"/>
                <w:szCs w:val="20"/>
                <w:lang w:eastAsia="de-AT"/>
              </w:rPr>
            </w:pPr>
          </w:p>
          <w:p w14:paraId="5F909259" w14:textId="77777777" w:rsidR="00EF6B31" w:rsidRPr="00C828C3" w:rsidRDefault="00EF6B31" w:rsidP="007B5B7B">
            <w:pPr>
              <w:outlineLvl w:val="0"/>
              <w:rPr>
                <w:rFonts w:ascii="Corbel" w:eastAsia="Times New Roman" w:hAnsi="Corbel" w:cs="Arial"/>
                <w:bCs/>
                <w:kern w:val="36"/>
                <w:sz w:val="20"/>
                <w:szCs w:val="20"/>
                <w:lang w:eastAsia="de-AT"/>
              </w:rPr>
            </w:pPr>
          </w:p>
          <w:p w14:paraId="5F90925A" w14:textId="77777777" w:rsidR="00EF6B31" w:rsidRPr="00C828C3" w:rsidRDefault="00EF6B31" w:rsidP="007B5B7B">
            <w:pPr>
              <w:outlineLvl w:val="0"/>
              <w:rPr>
                <w:rFonts w:ascii="Corbel" w:eastAsia="Times New Roman" w:hAnsi="Corbel" w:cs="Arial"/>
                <w:bCs/>
                <w:kern w:val="36"/>
                <w:sz w:val="20"/>
                <w:szCs w:val="20"/>
                <w:lang w:eastAsia="de-AT"/>
              </w:rPr>
            </w:pPr>
          </w:p>
          <w:p w14:paraId="5F90925B" w14:textId="77777777" w:rsidR="00EF6B31" w:rsidRPr="00C828C3" w:rsidRDefault="00EF6B31" w:rsidP="007B5B7B">
            <w:pPr>
              <w:outlineLvl w:val="0"/>
              <w:rPr>
                <w:rFonts w:ascii="Corbel" w:eastAsia="Times New Roman" w:hAnsi="Corbel" w:cs="Arial"/>
                <w:bCs/>
                <w:kern w:val="36"/>
                <w:sz w:val="20"/>
                <w:szCs w:val="20"/>
                <w:lang w:eastAsia="de-AT"/>
              </w:rPr>
            </w:pPr>
          </w:p>
          <w:p w14:paraId="5F90925C" w14:textId="77777777" w:rsidR="00EF6B31" w:rsidRPr="00C828C3" w:rsidRDefault="00EF6B31" w:rsidP="007B5B7B">
            <w:pPr>
              <w:outlineLvl w:val="0"/>
              <w:rPr>
                <w:rFonts w:ascii="Corbel" w:eastAsia="Times New Roman" w:hAnsi="Corbel" w:cs="Arial"/>
                <w:bCs/>
                <w:kern w:val="36"/>
                <w:sz w:val="20"/>
                <w:szCs w:val="20"/>
                <w:lang w:eastAsia="de-AT"/>
              </w:rPr>
            </w:pPr>
          </w:p>
          <w:p w14:paraId="5F90925D" w14:textId="77777777" w:rsidR="00EF6B31" w:rsidRPr="00C828C3" w:rsidRDefault="00EF6B31" w:rsidP="007B5B7B">
            <w:pPr>
              <w:outlineLvl w:val="0"/>
              <w:rPr>
                <w:rFonts w:ascii="Corbel" w:eastAsia="Times New Roman" w:hAnsi="Corbel" w:cs="Arial"/>
                <w:bCs/>
                <w:kern w:val="36"/>
                <w:sz w:val="20"/>
                <w:szCs w:val="20"/>
                <w:lang w:eastAsia="de-AT"/>
              </w:rPr>
            </w:pPr>
          </w:p>
          <w:p w14:paraId="5F90925E" w14:textId="77777777" w:rsidR="00EF6B31" w:rsidRPr="00C828C3" w:rsidRDefault="00EF6B31" w:rsidP="007B5B7B">
            <w:pPr>
              <w:outlineLvl w:val="0"/>
              <w:rPr>
                <w:rFonts w:ascii="Corbel" w:eastAsia="Times New Roman" w:hAnsi="Corbel" w:cs="Arial"/>
                <w:bCs/>
                <w:kern w:val="36"/>
                <w:sz w:val="20"/>
                <w:szCs w:val="20"/>
                <w:lang w:eastAsia="de-AT"/>
              </w:rPr>
            </w:pPr>
          </w:p>
          <w:p w14:paraId="5F90925F" w14:textId="77777777" w:rsidR="00EF6B31" w:rsidRPr="00C828C3" w:rsidRDefault="00EF6B31" w:rsidP="007B5B7B">
            <w:pPr>
              <w:outlineLvl w:val="0"/>
              <w:rPr>
                <w:rFonts w:ascii="Corbel" w:eastAsia="Times New Roman" w:hAnsi="Corbel" w:cs="Arial"/>
                <w:bCs/>
                <w:kern w:val="36"/>
                <w:sz w:val="20"/>
                <w:szCs w:val="20"/>
                <w:lang w:eastAsia="de-AT"/>
              </w:rPr>
            </w:pPr>
          </w:p>
          <w:p w14:paraId="5F909260" w14:textId="77777777" w:rsidR="00EF6B31" w:rsidRPr="00C828C3" w:rsidRDefault="00EF6B31" w:rsidP="007B5B7B">
            <w:pPr>
              <w:outlineLvl w:val="0"/>
              <w:rPr>
                <w:rFonts w:ascii="Corbel" w:eastAsia="Times New Roman" w:hAnsi="Corbel" w:cs="Arial"/>
                <w:bCs/>
                <w:kern w:val="36"/>
                <w:sz w:val="20"/>
                <w:szCs w:val="20"/>
                <w:lang w:eastAsia="de-AT"/>
              </w:rPr>
            </w:pPr>
            <w:r w:rsidRPr="00C828C3">
              <w:rPr>
                <w:rFonts w:ascii="Corbel" w:eastAsia="Times New Roman" w:hAnsi="Corbel" w:cs="Arial"/>
                <w:bCs/>
                <w:kern w:val="36"/>
                <w:sz w:val="20"/>
                <w:szCs w:val="20"/>
                <w:vertAlign w:val="superscript"/>
                <w:lang w:eastAsia="de-AT"/>
              </w:rPr>
              <w:t>8</w:t>
            </w:r>
            <w:r w:rsidRPr="00C828C3">
              <w:rPr>
                <w:rFonts w:ascii="Corbel" w:eastAsia="Times New Roman" w:hAnsi="Corbel" w:cs="Arial"/>
                <w:bCs/>
                <w:kern w:val="36"/>
                <w:sz w:val="20"/>
                <w:szCs w:val="20"/>
                <w:lang w:eastAsia="de-AT"/>
              </w:rPr>
              <w:t xml:space="preserve"> (</w:t>
            </w:r>
            <w:proofErr w:type="spellStart"/>
            <w:r w:rsidRPr="00C828C3">
              <w:rPr>
                <w:rFonts w:ascii="Corbel" w:eastAsia="Times New Roman" w:hAnsi="Corbel" w:cs="Arial"/>
                <w:bCs/>
                <w:kern w:val="36"/>
                <w:sz w:val="20"/>
                <w:szCs w:val="20"/>
                <w:lang w:eastAsia="de-AT"/>
              </w:rPr>
              <w:t>découvrir</w:t>
            </w:r>
            <w:proofErr w:type="spellEnd"/>
            <w:r w:rsidRPr="00C828C3">
              <w:rPr>
                <w:rFonts w:ascii="Corbel" w:eastAsia="Times New Roman" w:hAnsi="Corbel" w:cs="Arial"/>
                <w:bCs/>
                <w:kern w:val="36"/>
                <w:sz w:val="20"/>
                <w:szCs w:val="20"/>
                <w:lang w:eastAsia="de-AT"/>
              </w:rPr>
              <w:t xml:space="preserve">) ausfindig machen </w:t>
            </w:r>
          </w:p>
          <w:p w14:paraId="5F909261" w14:textId="77777777" w:rsidR="00EF6B31" w:rsidRPr="00C828C3" w:rsidRDefault="00EF6B31" w:rsidP="007B5B7B">
            <w:pPr>
              <w:outlineLvl w:val="0"/>
              <w:rPr>
                <w:rFonts w:ascii="Corbel" w:eastAsia="Times New Roman" w:hAnsi="Corbel" w:cs="Arial"/>
                <w:bCs/>
                <w:kern w:val="36"/>
                <w:sz w:val="20"/>
                <w:szCs w:val="20"/>
                <w:lang w:eastAsia="de-AT"/>
              </w:rPr>
            </w:pPr>
          </w:p>
          <w:p w14:paraId="5F909262" w14:textId="77777777" w:rsidR="00EF6B31" w:rsidRPr="00C828C3" w:rsidRDefault="00EF6B31" w:rsidP="007B5B7B">
            <w:pPr>
              <w:outlineLvl w:val="0"/>
              <w:rPr>
                <w:rFonts w:ascii="Corbel" w:eastAsia="Times New Roman" w:hAnsi="Corbel" w:cs="Arial"/>
                <w:bCs/>
                <w:kern w:val="36"/>
                <w:sz w:val="20"/>
                <w:szCs w:val="20"/>
                <w:lang w:eastAsia="de-AT"/>
              </w:rPr>
            </w:pPr>
          </w:p>
          <w:p w14:paraId="5F909263" w14:textId="77777777" w:rsidR="00EF6B31" w:rsidRPr="00C828C3" w:rsidRDefault="00EF6B31" w:rsidP="007B5B7B">
            <w:pPr>
              <w:outlineLvl w:val="0"/>
              <w:rPr>
                <w:rFonts w:ascii="Corbel" w:eastAsia="Times New Roman" w:hAnsi="Corbel" w:cs="Arial"/>
                <w:bCs/>
                <w:kern w:val="36"/>
                <w:sz w:val="20"/>
                <w:szCs w:val="20"/>
                <w:lang w:eastAsia="de-AT"/>
              </w:rPr>
            </w:pPr>
          </w:p>
          <w:p w14:paraId="5F909264" w14:textId="77777777" w:rsidR="00EF6B31" w:rsidRPr="00C828C3" w:rsidRDefault="00EF6B31" w:rsidP="007B5B7B">
            <w:pPr>
              <w:outlineLvl w:val="0"/>
              <w:rPr>
                <w:rFonts w:ascii="Corbel" w:eastAsia="Times New Roman" w:hAnsi="Corbel" w:cs="Arial"/>
                <w:bCs/>
                <w:kern w:val="36"/>
                <w:sz w:val="20"/>
                <w:szCs w:val="20"/>
                <w:lang w:eastAsia="de-AT"/>
              </w:rPr>
            </w:pPr>
          </w:p>
          <w:p w14:paraId="5F909265" w14:textId="77777777" w:rsidR="00EF6B31" w:rsidRPr="00C828C3" w:rsidRDefault="00EF6B31" w:rsidP="007B5B7B">
            <w:pPr>
              <w:outlineLvl w:val="0"/>
              <w:rPr>
                <w:rFonts w:ascii="Corbel" w:eastAsia="Times New Roman" w:hAnsi="Corbel" w:cs="Arial"/>
                <w:bCs/>
                <w:kern w:val="36"/>
                <w:sz w:val="20"/>
                <w:szCs w:val="20"/>
                <w:lang w:eastAsia="de-AT"/>
              </w:rPr>
            </w:pPr>
          </w:p>
          <w:p w14:paraId="5F909266" w14:textId="77777777" w:rsidR="00EF6B31" w:rsidRDefault="00EF6B31" w:rsidP="007B5B7B">
            <w:pPr>
              <w:outlineLvl w:val="0"/>
              <w:rPr>
                <w:rFonts w:ascii="Corbel" w:eastAsia="Times New Roman" w:hAnsi="Corbel" w:cs="Arial"/>
                <w:bCs/>
                <w:kern w:val="36"/>
                <w:sz w:val="20"/>
                <w:szCs w:val="20"/>
                <w:lang w:eastAsia="de-AT"/>
              </w:rPr>
            </w:pPr>
            <w:r w:rsidRPr="009B393D">
              <w:rPr>
                <w:rFonts w:ascii="Corbel" w:eastAsia="Times New Roman" w:hAnsi="Corbel" w:cs="Arial"/>
                <w:bCs/>
                <w:kern w:val="36"/>
                <w:sz w:val="20"/>
                <w:szCs w:val="20"/>
                <w:vertAlign w:val="superscript"/>
                <w:lang w:eastAsia="de-AT"/>
              </w:rPr>
              <w:t xml:space="preserve">9 </w:t>
            </w:r>
            <w:proofErr w:type="spellStart"/>
            <w:r w:rsidRPr="009B393D">
              <w:rPr>
                <w:rFonts w:ascii="Corbel" w:eastAsia="Times New Roman" w:hAnsi="Corbel" w:cs="Arial"/>
                <w:bCs/>
                <w:kern w:val="36"/>
                <w:sz w:val="20"/>
                <w:szCs w:val="20"/>
                <w:lang w:eastAsia="de-AT"/>
              </w:rPr>
              <w:t>donner</w:t>
            </w:r>
            <w:proofErr w:type="spellEnd"/>
            <w:r w:rsidRPr="009B393D">
              <w:rPr>
                <w:rFonts w:ascii="Corbel" w:eastAsia="Times New Roman" w:hAnsi="Corbel" w:cs="Arial"/>
                <w:bCs/>
                <w:kern w:val="36"/>
                <w:sz w:val="20"/>
                <w:szCs w:val="20"/>
                <w:lang w:eastAsia="de-AT"/>
              </w:rPr>
              <w:t xml:space="preserve"> </w:t>
            </w:r>
            <w:proofErr w:type="spellStart"/>
            <w:r w:rsidRPr="009B393D">
              <w:rPr>
                <w:rFonts w:ascii="Corbel" w:eastAsia="Times New Roman" w:hAnsi="Corbel" w:cs="Arial"/>
                <w:bCs/>
                <w:kern w:val="36"/>
                <w:sz w:val="20"/>
                <w:szCs w:val="20"/>
                <w:lang w:eastAsia="de-AT"/>
              </w:rPr>
              <w:t>un</w:t>
            </w:r>
            <w:proofErr w:type="spellEnd"/>
            <w:r w:rsidRPr="009B393D">
              <w:rPr>
                <w:rFonts w:ascii="Corbel" w:eastAsia="Times New Roman" w:hAnsi="Corbel" w:cs="Arial"/>
                <w:bCs/>
                <w:kern w:val="36"/>
                <w:sz w:val="20"/>
                <w:szCs w:val="20"/>
                <w:lang w:eastAsia="de-AT"/>
              </w:rPr>
              <w:t xml:space="preserve"> </w:t>
            </w:r>
            <w:proofErr w:type="spellStart"/>
            <w:r w:rsidRPr="009B393D">
              <w:rPr>
                <w:rFonts w:ascii="Corbel" w:eastAsia="Times New Roman" w:hAnsi="Corbel" w:cs="Arial"/>
                <w:bCs/>
                <w:kern w:val="36"/>
                <w:sz w:val="20"/>
                <w:szCs w:val="20"/>
                <w:lang w:eastAsia="de-AT"/>
              </w:rPr>
              <w:t>second</w:t>
            </w:r>
            <w:proofErr w:type="spellEnd"/>
            <w:r w:rsidRPr="009B393D">
              <w:rPr>
                <w:rFonts w:ascii="Corbel" w:eastAsia="Times New Roman" w:hAnsi="Corbel" w:cs="Arial"/>
                <w:bCs/>
                <w:kern w:val="36"/>
                <w:sz w:val="20"/>
                <w:szCs w:val="20"/>
                <w:lang w:eastAsia="de-AT"/>
              </w:rPr>
              <w:t xml:space="preserve"> </w:t>
            </w:r>
            <w:proofErr w:type="spellStart"/>
            <w:r w:rsidRPr="009B393D">
              <w:rPr>
                <w:rFonts w:ascii="Corbel" w:eastAsia="Times New Roman" w:hAnsi="Corbel" w:cs="Arial"/>
                <w:bCs/>
                <w:kern w:val="36"/>
                <w:sz w:val="20"/>
                <w:szCs w:val="20"/>
                <w:lang w:eastAsia="de-AT"/>
              </w:rPr>
              <w:t>souffle</w:t>
            </w:r>
            <w:proofErr w:type="spellEnd"/>
            <w:r w:rsidRPr="009B393D">
              <w:rPr>
                <w:rFonts w:ascii="Corbel" w:eastAsia="Times New Roman" w:hAnsi="Corbel" w:cs="Arial"/>
                <w:bCs/>
                <w:kern w:val="36"/>
                <w:sz w:val="20"/>
                <w:szCs w:val="20"/>
                <w:lang w:eastAsia="de-AT"/>
              </w:rPr>
              <w:t xml:space="preserve"> – neuen Aufschwung geben </w:t>
            </w:r>
          </w:p>
          <w:p w14:paraId="5F909267" w14:textId="77777777" w:rsidR="00EF6B31" w:rsidRDefault="00EF6B31" w:rsidP="007B5B7B">
            <w:pPr>
              <w:outlineLvl w:val="0"/>
              <w:rPr>
                <w:rFonts w:ascii="Corbel" w:eastAsia="Times New Roman" w:hAnsi="Corbel" w:cs="Arial"/>
                <w:bCs/>
                <w:kern w:val="36"/>
                <w:sz w:val="20"/>
                <w:szCs w:val="20"/>
                <w:lang w:eastAsia="de-AT"/>
              </w:rPr>
            </w:pPr>
          </w:p>
          <w:p w14:paraId="5F909268" w14:textId="77777777" w:rsidR="00EF6B31" w:rsidRDefault="00EF6B31" w:rsidP="007B5B7B">
            <w:pPr>
              <w:outlineLvl w:val="0"/>
              <w:rPr>
                <w:rFonts w:ascii="Corbel" w:eastAsia="Times New Roman" w:hAnsi="Corbel" w:cs="Arial"/>
                <w:bCs/>
                <w:kern w:val="36"/>
                <w:sz w:val="20"/>
                <w:szCs w:val="20"/>
                <w:lang w:eastAsia="de-AT"/>
              </w:rPr>
            </w:pPr>
          </w:p>
          <w:p w14:paraId="5F909269" w14:textId="77777777" w:rsidR="00EF6B31" w:rsidRDefault="00EF6B31" w:rsidP="007B5B7B">
            <w:pPr>
              <w:outlineLvl w:val="0"/>
              <w:rPr>
                <w:rFonts w:ascii="Corbel" w:eastAsia="Times New Roman" w:hAnsi="Corbel" w:cs="Arial"/>
                <w:bCs/>
                <w:kern w:val="36"/>
                <w:sz w:val="20"/>
                <w:szCs w:val="20"/>
                <w:lang w:eastAsia="de-AT"/>
              </w:rPr>
            </w:pPr>
          </w:p>
          <w:p w14:paraId="5F90926A" w14:textId="77777777" w:rsidR="00EF6B31" w:rsidRDefault="00EF6B31" w:rsidP="007B5B7B">
            <w:pPr>
              <w:outlineLvl w:val="0"/>
              <w:rPr>
                <w:rFonts w:ascii="Corbel" w:eastAsia="Times New Roman" w:hAnsi="Corbel" w:cs="Arial"/>
                <w:bCs/>
                <w:kern w:val="36"/>
                <w:sz w:val="20"/>
                <w:szCs w:val="20"/>
                <w:lang w:eastAsia="de-AT"/>
              </w:rPr>
            </w:pPr>
          </w:p>
          <w:p w14:paraId="5F90926B" w14:textId="77777777" w:rsidR="00EF6B31" w:rsidRDefault="00EF6B31" w:rsidP="007B5B7B">
            <w:pPr>
              <w:outlineLvl w:val="0"/>
              <w:rPr>
                <w:rFonts w:ascii="Corbel" w:eastAsia="Times New Roman" w:hAnsi="Corbel" w:cs="Arial"/>
                <w:bCs/>
                <w:kern w:val="36"/>
                <w:sz w:val="20"/>
                <w:szCs w:val="20"/>
                <w:lang w:eastAsia="de-AT"/>
              </w:rPr>
            </w:pPr>
            <w:r w:rsidRPr="009B393D">
              <w:rPr>
                <w:rFonts w:ascii="Corbel" w:eastAsia="Times New Roman" w:hAnsi="Corbel" w:cs="Arial"/>
                <w:bCs/>
                <w:kern w:val="36"/>
                <w:sz w:val="20"/>
                <w:szCs w:val="20"/>
                <w:vertAlign w:val="superscript"/>
                <w:lang w:eastAsia="de-AT"/>
              </w:rPr>
              <w:t>10</w:t>
            </w:r>
            <w:r>
              <w:rPr>
                <w:rFonts w:ascii="Corbel" w:eastAsia="Times New Roman" w:hAnsi="Corbel" w:cs="Arial"/>
                <w:bCs/>
                <w:kern w:val="36"/>
                <w:sz w:val="20"/>
                <w:szCs w:val="20"/>
                <w:lang w:eastAsia="de-AT"/>
              </w:rPr>
              <w:t xml:space="preserve"> </w:t>
            </w:r>
            <w:proofErr w:type="spellStart"/>
            <w:r>
              <w:rPr>
                <w:rFonts w:ascii="Corbel" w:eastAsia="Times New Roman" w:hAnsi="Corbel" w:cs="Arial"/>
                <w:bCs/>
                <w:kern w:val="36"/>
                <w:sz w:val="20"/>
                <w:szCs w:val="20"/>
                <w:lang w:eastAsia="de-AT"/>
              </w:rPr>
              <w:t>oser</w:t>
            </w:r>
            <w:proofErr w:type="spellEnd"/>
            <w:r>
              <w:rPr>
                <w:rFonts w:ascii="Corbel" w:eastAsia="Times New Roman" w:hAnsi="Corbel" w:cs="Arial"/>
                <w:bCs/>
                <w:kern w:val="36"/>
                <w:sz w:val="20"/>
                <w:szCs w:val="20"/>
                <w:lang w:eastAsia="de-AT"/>
              </w:rPr>
              <w:t xml:space="preserve"> </w:t>
            </w:r>
            <w:proofErr w:type="spellStart"/>
            <w:r>
              <w:rPr>
                <w:rFonts w:ascii="Corbel" w:eastAsia="Times New Roman" w:hAnsi="Corbel" w:cs="Arial"/>
                <w:bCs/>
                <w:kern w:val="36"/>
                <w:sz w:val="20"/>
                <w:szCs w:val="20"/>
                <w:lang w:eastAsia="de-AT"/>
              </w:rPr>
              <w:t>franchir</w:t>
            </w:r>
            <w:proofErr w:type="spellEnd"/>
            <w:r>
              <w:rPr>
                <w:rFonts w:ascii="Corbel" w:eastAsia="Times New Roman" w:hAnsi="Corbel" w:cs="Arial"/>
                <w:bCs/>
                <w:kern w:val="36"/>
                <w:sz w:val="20"/>
                <w:szCs w:val="20"/>
                <w:lang w:eastAsia="de-AT"/>
              </w:rPr>
              <w:t xml:space="preserve"> le </w:t>
            </w:r>
            <w:proofErr w:type="spellStart"/>
            <w:r>
              <w:rPr>
                <w:rFonts w:ascii="Corbel" w:eastAsia="Times New Roman" w:hAnsi="Corbel" w:cs="Arial"/>
                <w:bCs/>
                <w:kern w:val="36"/>
                <w:sz w:val="20"/>
                <w:szCs w:val="20"/>
                <w:lang w:eastAsia="de-AT"/>
              </w:rPr>
              <w:t>pas</w:t>
            </w:r>
            <w:proofErr w:type="spellEnd"/>
            <w:r>
              <w:rPr>
                <w:rFonts w:ascii="Corbel" w:eastAsia="Times New Roman" w:hAnsi="Corbel" w:cs="Arial"/>
                <w:bCs/>
                <w:kern w:val="36"/>
                <w:sz w:val="20"/>
                <w:szCs w:val="20"/>
                <w:lang w:eastAsia="de-AT"/>
              </w:rPr>
              <w:t xml:space="preserve"> – den entscheidenden Schritt wagen</w:t>
            </w:r>
          </w:p>
          <w:p w14:paraId="5F90926C" w14:textId="77777777" w:rsidR="00EF6B31" w:rsidRPr="009B393D" w:rsidRDefault="00EF6B31" w:rsidP="007B5B7B">
            <w:pPr>
              <w:outlineLvl w:val="0"/>
              <w:rPr>
                <w:rFonts w:ascii="Corbel" w:eastAsia="Times New Roman" w:hAnsi="Corbel" w:cs="Arial"/>
                <w:bCs/>
                <w:kern w:val="36"/>
                <w:sz w:val="20"/>
                <w:szCs w:val="20"/>
                <w:lang w:eastAsia="de-AT"/>
              </w:rPr>
            </w:pPr>
          </w:p>
          <w:p w14:paraId="5F90926D" w14:textId="77777777" w:rsidR="00EF6B31" w:rsidRPr="009B393D" w:rsidRDefault="00EF6B31" w:rsidP="007B5B7B">
            <w:pPr>
              <w:outlineLvl w:val="0"/>
              <w:rPr>
                <w:rFonts w:ascii="Corbel" w:eastAsia="Times New Roman" w:hAnsi="Corbel" w:cs="Arial"/>
                <w:bCs/>
                <w:kern w:val="36"/>
                <w:sz w:val="20"/>
                <w:szCs w:val="20"/>
                <w:lang w:eastAsia="de-AT"/>
              </w:rPr>
            </w:pPr>
          </w:p>
          <w:p w14:paraId="5F90926E" w14:textId="77777777" w:rsidR="00EF6B31" w:rsidRDefault="00EF6B31" w:rsidP="007B5B7B">
            <w:pPr>
              <w:outlineLvl w:val="0"/>
              <w:rPr>
                <w:rFonts w:ascii="Corbel" w:eastAsia="Times New Roman" w:hAnsi="Corbel" w:cs="Arial"/>
                <w:bCs/>
                <w:kern w:val="36"/>
                <w:sz w:val="20"/>
                <w:szCs w:val="20"/>
                <w:lang w:eastAsia="de-AT"/>
              </w:rPr>
            </w:pPr>
            <w:r w:rsidRPr="009B393D">
              <w:rPr>
                <w:rFonts w:ascii="Corbel" w:eastAsia="Times New Roman" w:hAnsi="Corbel" w:cs="Arial"/>
                <w:bCs/>
                <w:kern w:val="36"/>
                <w:sz w:val="20"/>
                <w:szCs w:val="20"/>
                <w:vertAlign w:val="superscript"/>
                <w:lang w:eastAsia="de-AT"/>
              </w:rPr>
              <w:t>11</w:t>
            </w:r>
            <w:r>
              <w:rPr>
                <w:rFonts w:ascii="Corbel" w:eastAsia="Times New Roman" w:hAnsi="Corbel" w:cs="Arial"/>
                <w:bCs/>
                <w:kern w:val="36"/>
                <w:sz w:val="20"/>
                <w:szCs w:val="20"/>
                <w:lang w:eastAsia="de-AT"/>
              </w:rPr>
              <w:t xml:space="preserve"> gegenseitige Hilfe</w:t>
            </w:r>
          </w:p>
          <w:p w14:paraId="5F90926F" w14:textId="77777777" w:rsidR="00EF6B31" w:rsidRPr="00C40788" w:rsidRDefault="00EF6B31" w:rsidP="007B5B7B">
            <w:pPr>
              <w:outlineLvl w:val="0"/>
              <w:rPr>
                <w:rFonts w:ascii="Corbel" w:eastAsia="Times New Roman" w:hAnsi="Corbel" w:cs="Arial"/>
                <w:bCs/>
                <w:kern w:val="36"/>
                <w:sz w:val="20"/>
                <w:szCs w:val="20"/>
                <w:lang w:eastAsia="de-AT"/>
              </w:rPr>
            </w:pPr>
            <w:r w:rsidRPr="009B393D">
              <w:rPr>
                <w:rFonts w:ascii="Corbel" w:eastAsia="Times New Roman" w:hAnsi="Corbel" w:cs="Arial"/>
                <w:bCs/>
                <w:kern w:val="36"/>
                <w:sz w:val="20"/>
                <w:szCs w:val="20"/>
                <w:vertAlign w:val="superscript"/>
                <w:lang w:eastAsia="de-AT"/>
              </w:rPr>
              <w:t xml:space="preserve">12 </w:t>
            </w:r>
            <w:proofErr w:type="spellStart"/>
            <w:r>
              <w:rPr>
                <w:rFonts w:ascii="Corbel" w:eastAsia="Times New Roman" w:hAnsi="Corbel" w:cs="Arial"/>
                <w:bCs/>
                <w:kern w:val="36"/>
                <w:sz w:val="20"/>
                <w:szCs w:val="20"/>
                <w:lang w:eastAsia="de-AT"/>
              </w:rPr>
              <w:t>être</w:t>
            </w:r>
            <w:proofErr w:type="spellEnd"/>
            <w:r>
              <w:rPr>
                <w:rFonts w:ascii="Corbel" w:eastAsia="Times New Roman" w:hAnsi="Corbel" w:cs="Arial"/>
                <w:bCs/>
                <w:kern w:val="36"/>
                <w:sz w:val="20"/>
                <w:szCs w:val="20"/>
                <w:lang w:eastAsia="de-AT"/>
              </w:rPr>
              <w:t xml:space="preserve"> de </w:t>
            </w:r>
            <w:proofErr w:type="spellStart"/>
            <w:r>
              <w:rPr>
                <w:rFonts w:ascii="Corbel" w:eastAsia="Times New Roman" w:hAnsi="Corbel" w:cs="Arial"/>
                <w:bCs/>
                <w:kern w:val="36"/>
                <w:sz w:val="20"/>
                <w:szCs w:val="20"/>
                <w:lang w:eastAsia="de-AT"/>
              </w:rPr>
              <w:t>mise</w:t>
            </w:r>
            <w:proofErr w:type="spellEnd"/>
            <w:r>
              <w:rPr>
                <w:rFonts w:ascii="Corbel" w:eastAsia="Times New Roman" w:hAnsi="Corbel" w:cs="Arial"/>
                <w:bCs/>
                <w:kern w:val="36"/>
                <w:sz w:val="20"/>
                <w:szCs w:val="20"/>
                <w:lang w:eastAsia="de-AT"/>
              </w:rPr>
              <w:t xml:space="preserve">  – angebracht sein </w:t>
            </w:r>
          </w:p>
        </w:tc>
      </w:tr>
    </w:tbl>
    <w:p w14:paraId="5F909271" w14:textId="77777777" w:rsidR="00EF6B31" w:rsidRPr="006D0457" w:rsidRDefault="00EF6B31" w:rsidP="00EF6B31">
      <w:pPr>
        <w:spacing w:after="0" w:line="240" w:lineRule="auto"/>
        <w:rPr>
          <w:rStyle w:val="Hyperlink"/>
          <w:color w:val="auto"/>
          <w:sz w:val="20"/>
          <w:szCs w:val="20"/>
          <w:u w:val="none"/>
        </w:rPr>
      </w:pPr>
    </w:p>
    <w:p w14:paraId="5F909272" w14:textId="77777777" w:rsidR="00EF6B31" w:rsidRPr="00EF6B31" w:rsidRDefault="00EF6B31" w:rsidP="00EF6B31">
      <w:pPr>
        <w:spacing w:after="0" w:line="240" w:lineRule="auto"/>
        <w:rPr>
          <w:sz w:val="20"/>
          <w:szCs w:val="20"/>
          <w:lang w:val="fr-FR"/>
        </w:rPr>
      </w:pPr>
      <w:r w:rsidRPr="002A639C">
        <w:rPr>
          <w:rStyle w:val="Hyperlink"/>
          <w:color w:val="auto"/>
          <w:sz w:val="20"/>
          <w:szCs w:val="20"/>
          <w:u w:val="none"/>
          <w:lang w:val="fr-FR"/>
        </w:rPr>
        <w:t>Texte :</w:t>
      </w:r>
      <w:r w:rsidRPr="002A639C">
        <w:rPr>
          <w:rStyle w:val="Hyperlink"/>
          <w:color w:val="auto"/>
          <w:sz w:val="20"/>
          <w:szCs w:val="20"/>
          <w:lang w:val="fr-FR"/>
        </w:rPr>
        <w:t xml:space="preserve"> </w:t>
      </w:r>
      <w:hyperlink r:id="rId30" w:history="1">
        <w:r w:rsidRPr="002A639C">
          <w:rPr>
            <w:rStyle w:val="Hyperlink"/>
            <w:sz w:val="20"/>
            <w:szCs w:val="20"/>
            <w:lang w:val="fr-FR"/>
          </w:rPr>
          <w:t>https://www.etudiant-voyageur.fr/travailler-a-letranger-quels-benefices/</w:t>
        </w:r>
      </w:hyperlink>
      <w:r w:rsidRPr="002A639C">
        <w:rPr>
          <w:sz w:val="20"/>
          <w:szCs w:val="20"/>
          <w:lang w:val="fr-FR"/>
        </w:rPr>
        <w:t xml:space="preserve"> </w:t>
      </w:r>
    </w:p>
    <w:sectPr w:rsidR="00EF6B31" w:rsidRPr="00EF6B31" w:rsidSect="00420365">
      <w:headerReference w:type="default" r:id="rId31"/>
      <w:footerReference w:type="default" r:id="rId3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09277" w14:textId="77777777" w:rsidR="006F3B6C" w:rsidRDefault="006F3B6C" w:rsidP="00B97CA1">
      <w:pPr>
        <w:spacing w:after="0" w:line="240" w:lineRule="auto"/>
      </w:pPr>
      <w:r>
        <w:separator/>
      </w:r>
    </w:p>
  </w:endnote>
  <w:endnote w:type="continuationSeparator" w:id="0">
    <w:p w14:paraId="5F909278" w14:textId="77777777" w:rsidR="006F3B6C" w:rsidRDefault="006F3B6C" w:rsidP="00B9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LTPro-Lt">
    <w:altName w:val="Arial"/>
    <w:panose1 w:val="020B0604020202020204"/>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025541"/>
      <w:docPartObj>
        <w:docPartGallery w:val="Page Numbers (Bottom of Page)"/>
        <w:docPartUnique/>
      </w:docPartObj>
    </w:sdtPr>
    <w:sdtEndPr>
      <w:rPr>
        <w:sz w:val="18"/>
        <w:szCs w:val="18"/>
      </w:rPr>
    </w:sdtEndPr>
    <w:sdtContent>
      <w:p w14:paraId="5F90927B" w14:textId="77777777" w:rsidR="00EF6B31" w:rsidRPr="00EF6B31" w:rsidRDefault="00EF6B31" w:rsidP="00EF6B31">
        <w:pPr>
          <w:pStyle w:val="Fuzeile"/>
          <w:jc w:val="right"/>
          <w:rPr>
            <w:sz w:val="18"/>
            <w:szCs w:val="18"/>
          </w:rPr>
        </w:pPr>
        <w:r w:rsidRPr="00EF6B31">
          <w:rPr>
            <w:sz w:val="18"/>
            <w:szCs w:val="18"/>
          </w:rPr>
          <w:fldChar w:fldCharType="begin"/>
        </w:r>
        <w:r w:rsidRPr="00EF6B31">
          <w:rPr>
            <w:sz w:val="18"/>
            <w:szCs w:val="18"/>
          </w:rPr>
          <w:instrText>PAGE   \* MERGEFORMAT</w:instrText>
        </w:r>
        <w:r w:rsidRPr="00EF6B31">
          <w:rPr>
            <w:sz w:val="18"/>
            <w:szCs w:val="18"/>
          </w:rPr>
          <w:fldChar w:fldCharType="separate"/>
        </w:r>
        <w:r w:rsidR="00FD0F75" w:rsidRPr="00FD0F75">
          <w:rPr>
            <w:noProof/>
            <w:sz w:val="18"/>
            <w:szCs w:val="18"/>
            <w:lang w:val="de-DE"/>
          </w:rPr>
          <w:t>3</w:t>
        </w:r>
        <w:r w:rsidRPr="00EF6B31">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626608"/>
      <w:docPartObj>
        <w:docPartGallery w:val="Page Numbers (Bottom of Page)"/>
        <w:docPartUnique/>
      </w:docPartObj>
    </w:sdtPr>
    <w:sdtEndPr>
      <w:rPr>
        <w:sz w:val="20"/>
        <w:szCs w:val="20"/>
      </w:rPr>
    </w:sdtEndPr>
    <w:sdtContent>
      <w:p w14:paraId="5F909280" w14:textId="77777777" w:rsidR="002A639C" w:rsidRPr="002A639C" w:rsidRDefault="004628B5" w:rsidP="002A639C">
        <w:pPr>
          <w:pStyle w:val="Fuzeile"/>
          <w:jc w:val="right"/>
          <w:rPr>
            <w:sz w:val="20"/>
            <w:szCs w:val="20"/>
          </w:rPr>
        </w:pPr>
        <w:r w:rsidRPr="002A639C">
          <w:rPr>
            <w:sz w:val="20"/>
            <w:szCs w:val="20"/>
          </w:rPr>
          <w:fldChar w:fldCharType="begin"/>
        </w:r>
        <w:r w:rsidRPr="002A639C">
          <w:rPr>
            <w:sz w:val="20"/>
            <w:szCs w:val="20"/>
          </w:rPr>
          <w:instrText>PAGE   \* MERGEFORMAT</w:instrText>
        </w:r>
        <w:r w:rsidRPr="002A639C">
          <w:rPr>
            <w:sz w:val="20"/>
            <w:szCs w:val="20"/>
          </w:rPr>
          <w:fldChar w:fldCharType="separate"/>
        </w:r>
        <w:r w:rsidR="00FD0F75" w:rsidRPr="00FD0F75">
          <w:rPr>
            <w:noProof/>
            <w:sz w:val="20"/>
            <w:szCs w:val="20"/>
            <w:lang w:val="de-DE"/>
          </w:rPr>
          <w:t>7</w:t>
        </w:r>
        <w:r w:rsidRPr="002A639C">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09275" w14:textId="77777777" w:rsidR="006F3B6C" w:rsidRDefault="006F3B6C" w:rsidP="00B97CA1">
      <w:pPr>
        <w:spacing w:after="0" w:line="240" w:lineRule="auto"/>
      </w:pPr>
      <w:r>
        <w:separator/>
      </w:r>
    </w:p>
  </w:footnote>
  <w:footnote w:type="continuationSeparator" w:id="0">
    <w:p w14:paraId="5F909276" w14:textId="77777777" w:rsidR="006F3B6C" w:rsidRDefault="006F3B6C" w:rsidP="00B97CA1">
      <w:pPr>
        <w:spacing w:after="0" w:line="240" w:lineRule="auto"/>
      </w:pPr>
      <w:r>
        <w:continuationSeparator/>
      </w:r>
    </w:p>
  </w:footnote>
  <w:footnote w:id="1">
    <w:p w14:paraId="5F909287" w14:textId="77777777" w:rsidR="00EF6B31" w:rsidRDefault="00EF6B31" w:rsidP="00EF6B31">
      <w:pPr>
        <w:pStyle w:val="Funotentext"/>
      </w:pPr>
      <w:r>
        <w:rPr>
          <w:rStyle w:val="Funotenzeichen"/>
        </w:rPr>
        <w:footnoteRef/>
      </w:r>
      <w:r>
        <w:t xml:space="preserve"> </w:t>
      </w:r>
      <w:proofErr w:type="spellStart"/>
      <w:r>
        <w:t>to</w:t>
      </w:r>
      <w:proofErr w:type="spellEnd"/>
      <w:r>
        <w:t xml:space="preserve"> follow </w:t>
      </w:r>
      <w:proofErr w:type="spellStart"/>
      <w:r>
        <w:t>suit</w:t>
      </w:r>
      <w:proofErr w:type="spellEnd"/>
      <w:r>
        <w:t xml:space="preserve"> – gleichziehen </w:t>
      </w:r>
    </w:p>
  </w:footnote>
  <w:footnote w:id="2">
    <w:p w14:paraId="5F909288" w14:textId="77777777" w:rsidR="00EF6B31" w:rsidRDefault="00EF6B31" w:rsidP="00EF6B31">
      <w:pPr>
        <w:pStyle w:val="Funotentext"/>
      </w:pPr>
      <w:r>
        <w:rPr>
          <w:rStyle w:val="Funotenzeichen"/>
        </w:rPr>
        <w:footnoteRef/>
      </w:r>
      <w:r>
        <w:t xml:space="preserve"> </w:t>
      </w:r>
      <w:proofErr w:type="spellStart"/>
      <w:r>
        <w:t>backdrop</w:t>
      </w:r>
      <w:proofErr w:type="spellEnd"/>
      <w:r>
        <w:t xml:space="preserve"> – Hintergrund </w:t>
      </w:r>
    </w:p>
  </w:footnote>
  <w:footnote w:id="3">
    <w:p w14:paraId="5F909289" w14:textId="77777777" w:rsidR="00EF6B31" w:rsidRDefault="00EF6B31" w:rsidP="00EF6B31">
      <w:pPr>
        <w:pStyle w:val="Funotentext"/>
      </w:pPr>
      <w:r>
        <w:rPr>
          <w:rStyle w:val="Funotenzeichen"/>
        </w:rPr>
        <w:footnoteRef/>
      </w:r>
      <w:r>
        <w:t xml:space="preserve"> </w:t>
      </w:r>
      <w:proofErr w:type="spellStart"/>
      <w:r>
        <w:t>echelons</w:t>
      </w:r>
      <w:proofErr w:type="spellEnd"/>
      <w:r>
        <w:t xml:space="preserve"> – </w:t>
      </w:r>
      <w:proofErr w:type="spellStart"/>
      <w:r>
        <w:t>levels</w:t>
      </w:r>
      <w:proofErr w:type="spellEnd"/>
      <w:r>
        <w:t xml:space="preserve"> (Ränge, Stufen)</w:t>
      </w:r>
    </w:p>
  </w:footnote>
  <w:footnote w:id="4">
    <w:p w14:paraId="5F90928A" w14:textId="77777777" w:rsidR="00EF6B31" w:rsidRDefault="00EF6B31" w:rsidP="00EF6B31">
      <w:pPr>
        <w:pStyle w:val="Funotentext"/>
      </w:pPr>
      <w:r>
        <w:rPr>
          <w:rStyle w:val="Funotenzeichen"/>
        </w:rPr>
        <w:footnoteRef/>
      </w:r>
      <w:r>
        <w:t xml:space="preserve"> </w:t>
      </w:r>
      <w:proofErr w:type="spellStart"/>
      <w:r>
        <w:t>prevalence</w:t>
      </w:r>
      <w:proofErr w:type="spellEnd"/>
      <w:r>
        <w:t xml:space="preserve"> – Verbreitung, Häufigkeit</w:t>
      </w:r>
    </w:p>
  </w:footnote>
  <w:footnote w:id="5">
    <w:p w14:paraId="5F90928B" w14:textId="77777777" w:rsidR="00EF6B31" w:rsidRDefault="00EF6B31" w:rsidP="00EF6B31">
      <w:pPr>
        <w:pStyle w:val="Funotentext"/>
      </w:pPr>
      <w:r>
        <w:rPr>
          <w:rStyle w:val="Funotenzeichen"/>
        </w:rPr>
        <w:footnoteRef/>
      </w:r>
      <w:r>
        <w:t xml:space="preserve"> </w:t>
      </w:r>
      <w:proofErr w:type="spellStart"/>
      <w:r>
        <w:t>expat</w:t>
      </w:r>
      <w:proofErr w:type="spellEnd"/>
      <w:r>
        <w:t xml:space="preserve"> (= </w:t>
      </w:r>
      <w:proofErr w:type="spellStart"/>
      <w:r>
        <w:t>expatriate</w:t>
      </w:r>
      <w:proofErr w:type="spellEnd"/>
      <w:r>
        <w:t xml:space="preserve">) – im Ausland lebend </w:t>
      </w:r>
    </w:p>
  </w:footnote>
  <w:footnote w:id="6">
    <w:p w14:paraId="5F90928C" w14:textId="77777777" w:rsidR="00EF6B31" w:rsidRDefault="00EF6B31" w:rsidP="00EF6B31">
      <w:pPr>
        <w:pStyle w:val="Funotentext"/>
      </w:pPr>
      <w:r>
        <w:rPr>
          <w:rStyle w:val="Funotenzeichen"/>
        </w:rPr>
        <w:footnoteRef/>
      </w:r>
      <w:r>
        <w:t xml:space="preserve"> </w:t>
      </w:r>
      <w:proofErr w:type="spellStart"/>
      <w:r>
        <w:t>surfeit</w:t>
      </w:r>
      <w:proofErr w:type="spellEnd"/>
      <w:r>
        <w:t xml:space="preserve"> – Übermaß </w:t>
      </w:r>
    </w:p>
  </w:footnote>
  <w:footnote w:id="7">
    <w:p w14:paraId="5F90928D" w14:textId="77777777" w:rsidR="00EF6B31" w:rsidRDefault="00EF6B31" w:rsidP="00EF6B31">
      <w:pPr>
        <w:pStyle w:val="Funotentext"/>
      </w:pPr>
      <w:r>
        <w:rPr>
          <w:rStyle w:val="Funotenzeichen"/>
        </w:rPr>
        <w:footnoteRef/>
      </w:r>
      <w:r>
        <w:t xml:space="preserve"> </w:t>
      </w:r>
      <w:proofErr w:type="spellStart"/>
      <w:r>
        <w:t>abode</w:t>
      </w:r>
      <w:proofErr w:type="spellEnd"/>
      <w:r>
        <w:t xml:space="preserve"> – Wohnsitz, Bleibe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9279" w14:textId="77777777" w:rsidR="00EF6B31" w:rsidRPr="00EF6B31" w:rsidRDefault="00EF6B31" w:rsidP="00EF6B31">
    <w:pPr>
      <w:pStyle w:val="Kopfzeile"/>
      <w:pBdr>
        <w:bottom w:val="single" w:sz="4" w:space="1" w:color="auto"/>
      </w:pBdr>
      <w:rPr>
        <w:b/>
        <w:bCs/>
        <w:lang w:val="en-US"/>
      </w:rPr>
    </w:pPr>
    <w:r w:rsidRPr="003D2424">
      <w:rPr>
        <w:b/>
        <w:noProof/>
        <w:lang w:eastAsia="de-AT"/>
      </w:rPr>
      <w:drawing>
        <wp:anchor distT="0" distB="0" distL="114300" distR="114300" simplePos="0" relativeHeight="251659264" behindDoc="0" locked="0" layoutInCell="1" allowOverlap="1" wp14:anchorId="5F909281" wp14:editId="5F909282">
          <wp:simplePos x="0" y="0"/>
          <wp:positionH relativeFrom="page">
            <wp:align>right</wp:align>
          </wp:positionH>
          <wp:positionV relativeFrom="margin">
            <wp:posOffset>-659130</wp:posOffset>
          </wp:positionV>
          <wp:extent cx="1393190" cy="52133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521335"/>
                  </a:xfrm>
                  <a:prstGeom prst="rect">
                    <a:avLst/>
                  </a:prstGeom>
                </pic:spPr>
              </pic:pic>
            </a:graphicData>
          </a:graphic>
          <wp14:sizeRelH relativeFrom="margin">
            <wp14:pctWidth>0</wp14:pctWidth>
          </wp14:sizeRelH>
          <wp14:sizeRelV relativeFrom="margin">
            <wp14:pctHeight>0</wp14:pctHeight>
          </wp14:sizeRelV>
        </wp:anchor>
      </w:drawing>
    </w:r>
    <w:r w:rsidRPr="003E7D31">
      <w:rPr>
        <w:b/>
        <w:bCs/>
        <w:lang w:val="en-US"/>
      </w:rPr>
      <w:t xml:space="preserve">CEBS. </w:t>
    </w:r>
    <w:r w:rsidRPr="00EF6B31">
      <w:rPr>
        <w:b/>
        <w:bCs/>
        <w:lang w:val="en-US"/>
      </w:rPr>
      <w:t xml:space="preserve">WORKING ABROAD - TRAVAILLER A L’ETRANGER </w:t>
    </w:r>
    <w:r w:rsidR="00FD0F75">
      <w:rPr>
        <w:b/>
        <w:bCs/>
        <w:lang w:val="en-US"/>
      </w:rPr>
      <w:t>(</w:t>
    </w:r>
    <w:proofErr w:type="spellStart"/>
    <w:r w:rsidR="00FD0F75">
      <w:rPr>
        <w:b/>
        <w:bCs/>
        <w:lang w:val="en-US"/>
      </w:rPr>
      <w:t>Arbeitsauftrag</w:t>
    </w:r>
    <w:proofErr w:type="spellEnd"/>
    <w:r w:rsidR="00FD0F75">
      <w:rPr>
        <w:b/>
        <w:bCs/>
        <w:lang w:val="en-US"/>
      </w:rPr>
      <w:t>)</w:t>
    </w:r>
  </w:p>
  <w:p w14:paraId="5F90927A" w14:textId="77777777" w:rsidR="00B97CA1" w:rsidRPr="00EF6B31" w:rsidRDefault="00B97CA1">
    <w:pPr>
      <w:pStyle w:val="Kopfzeile"/>
      <w:rPr>
        <w:rFonts w:ascii="Calibri" w:hAnsi="Calibri" w:cs="Arial"/>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927C" w14:textId="77777777" w:rsidR="003E7D31" w:rsidRPr="00EF6B31" w:rsidRDefault="003E7D31" w:rsidP="00EF6B31">
    <w:pPr>
      <w:pStyle w:val="Kopfzeile"/>
      <w:pBdr>
        <w:bottom w:val="single" w:sz="4" w:space="1" w:color="auto"/>
      </w:pBdr>
      <w:rPr>
        <w:b/>
        <w:bCs/>
        <w:lang w:val="en-US"/>
      </w:rPr>
    </w:pPr>
    <w:r w:rsidRPr="003D2424">
      <w:rPr>
        <w:b/>
        <w:noProof/>
        <w:lang w:eastAsia="de-AT"/>
      </w:rPr>
      <w:drawing>
        <wp:anchor distT="0" distB="0" distL="114300" distR="114300" simplePos="0" relativeHeight="251661312" behindDoc="0" locked="0" layoutInCell="1" allowOverlap="1" wp14:anchorId="5F909283" wp14:editId="5F909284">
          <wp:simplePos x="0" y="0"/>
          <wp:positionH relativeFrom="page">
            <wp:align>right</wp:align>
          </wp:positionH>
          <wp:positionV relativeFrom="margin">
            <wp:posOffset>-659130</wp:posOffset>
          </wp:positionV>
          <wp:extent cx="1393190" cy="5213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521335"/>
                  </a:xfrm>
                  <a:prstGeom prst="rect">
                    <a:avLst/>
                  </a:prstGeom>
                </pic:spPr>
              </pic:pic>
            </a:graphicData>
          </a:graphic>
          <wp14:sizeRelH relativeFrom="margin">
            <wp14:pctWidth>0</wp14:pctWidth>
          </wp14:sizeRelH>
          <wp14:sizeRelV relativeFrom="margin">
            <wp14:pctHeight>0</wp14:pctHeight>
          </wp14:sizeRelV>
        </wp:anchor>
      </w:drawing>
    </w:r>
    <w:r w:rsidRPr="003E7D31">
      <w:rPr>
        <w:b/>
        <w:bCs/>
        <w:lang w:val="en-US"/>
      </w:rPr>
      <w:t xml:space="preserve">CEBS. </w:t>
    </w:r>
    <w:r w:rsidRPr="00EF6B31">
      <w:rPr>
        <w:b/>
        <w:bCs/>
        <w:lang w:val="en-US"/>
      </w:rPr>
      <w:t>WORKING ABROAD - TRAVAILLER A L’ETRANGER</w:t>
    </w:r>
    <w:r>
      <w:rPr>
        <w:b/>
        <w:bCs/>
        <w:lang w:val="en-US"/>
      </w:rPr>
      <w:t xml:space="preserve"> (Text </w:t>
    </w:r>
    <w:proofErr w:type="spellStart"/>
    <w:r>
      <w:rPr>
        <w:b/>
        <w:bCs/>
        <w:lang w:val="en-US"/>
      </w:rPr>
      <w:t>Englisch</w:t>
    </w:r>
    <w:proofErr w:type="spellEnd"/>
    <w:r>
      <w:rPr>
        <w:b/>
        <w:bCs/>
        <w:lang w:val="en-US"/>
      </w:rPr>
      <w:t>)</w:t>
    </w:r>
    <w:r w:rsidRPr="00EF6B31">
      <w:rPr>
        <w:b/>
        <w:bCs/>
        <w:lang w:val="en-US"/>
      </w:rPr>
      <w:t xml:space="preserve"> </w:t>
    </w:r>
  </w:p>
  <w:p w14:paraId="5F90927D" w14:textId="77777777" w:rsidR="003E7D31" w:rsidRPr="00EF6B31" w:rsidRDefault="003E7D31">
    <w:pPr>
      <w:pStyle w:val="Kopfzeile"/>
      <w:rPr>
        <w:rFonts w:ascii="Calibri" w:hAnsi="Calibri" w:cs="Arial"/>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0927E" w14:textId="77777777" w:rsidR="003E7D31" w:rsidRPr="00EF6B31" w:rsidRDefault="003E7D31" w:rsidP="00EF6B31">
    <w:pPr>
      <w:pStyle w:val="Kopfzeile"/>
      <w:pBdr>
        <w:bottom w:val="single" w:sz="4" w:space="1" w:color="auto"/>
      </w:pBdr>
      <w:rPr>
        <w:b/>
        <w:bCs/>
        <w:lang w:val="en-US"/>
      </w:rPr>
    </w:pPr>
    <w:r w:rsidRPr="003D2424">
      <w:rPr>
        <w:b/>
        <w:noProof/>
        <w:lang w:eastAsia="de-AT"/>
      </w:rPr>
      <w:drawing>
        <wp:anchor distT="0" distB="0" distL="114300" distR="114300" simplePos="0" relativeHeight="251663360" behindDoc="0" locked="0" layoutInCell="1" allowOverlap="1" wp14:anchorId="5F909285" wp14:editId="5F909286">
          <wp:simplePos x="0" y="0"/>
          <wp:positionH relativeFrom="page">
            <wp:align>right</wp:align>
          </wp:positionH>
          <wp:positionV relativeFrom="margin">
            <wp:posOffset>-659130</wp:posOffset>
          </wp:positionV>
          <wp:extent cx="1393190" cy="52133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521335"/>
                  </a:xfrm>
                  <a:prstGeom prst="rect">
                    <a:avLst/>
                  </a:prstGeom>
                </pic:spPr>
              </pic:pic>
            </a:graphicData>
          </a:graphic>
          <wp14:sizeRelH relativeFrom="margin">
            <wp14:pctWidth>0</wp14:pctWidth>
          </wp14:sizeRelH>
          <wp14:sizeRelV relativeFrom="margin">
            <wp14:pctHeight>0</wp14:pctHeight>
          </wp14:sizeRelV>
        </wp:anchor>
      </w:drawing>
    </w:r>
    <w:r w:rsidRPr="003E7D31">
      <w:rPr>
        <w:b/>
        <w:bCs/>
        <w:lang w:val="en-US"/>
      </w:rPr>
      <w:t xml:space="preserve">CEBS. </w:t>
    </w:r>
    <w:r w:rsidRPr="00EF6B31">
      <w:rPr>
        <w:b/>
        <w:bCs/>
        <w:lang w:val="en-US"/>
      </w:rPr>
      <w:t>WORKING ABROAD - TRAVAILLER A L’ETRANGER</w:t>
    </w:r>
    <w:r>
      <w:rPr>
        <w:b/>
        <w:bCs/>
        <w:lang w:val="en-US"/>
      </w:rPr>
      <w:t xml:space="preserve"> (Text </w:t>
    </w:r>
    <w:proofErr w:type="spellStart"/>
    <w:r>
      <w:rPr>
        <w:b/>
        <w:bCs/>
        <w:lang w:val="en-US"/>
      </w:rPr>
      <w:t>Französisch</w:t>
    </w:r>
    <w:proofErr w:type="spellEnd"/>
    <w:r>
      <w:rPr>
        <w:b/>
        <w:bCs/>
        <w:lang w:val="en-US"/>
      </w:rPr>
      <w:t>)</w:t>
    </w:r>
    <w:r w:rsidRPr="00EF6B31">
      <w:rPr>
        <w:b/>
        <w:bCs/>
        <w:lang w:val="en-US"/>
      </w:rPr>
      <w:t xml:space="preserve"> </w:t>
    </w:r>
  </w:p>
  <w:p w14:paraId="5F90927F" w14:textId="77777777" w:rsidR="003E7D31" w:rsidRPr="00EF6B31" w:rsidRDefault="003E7D31">
    <w:pPr>
      <w:pStyle w:val="Kopfzeile"/>
      <w:rPr>
        <w:rFonts w:ascii="Calibri" w:hAnsi="Calibri" w:cs="Aria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27590"/>
    <w:multiLevelType w:val="multilevel"/>
    <w:tmpl w:val="C4A8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545203"/>
    <w:multiLevelType w:val="hybridMultilevel"/>
    <w:tmpl w:val="19984B1C"/>
    <w:lvl w:ilvl="0" w:tplc="CB2C008E">
      <w:start w:val="1"/>
      <w:numFmt w:val="bullet"/>
      <w:lvlText w:val=""/>
      <w:lvlJc w:val="left"/>
      <w:pPr>
        <w:ind w:left="717" w:hanging="360"/>
      </w:pPr>
      <w:rPr>
        <w:rFonts w:ascii="Symbol" w:hAnsi="Symbol" w:hint="default"/>
        <w:b w:val="0"/>
        <w:i w:val="0"/>
        <w:color w:val="auto"/>
        <w:sz w:val="22"/>
        <w:szCs w:val="18"/>
      </w:rPr>
    </w:lvl>
    <w:lvl w:ilvl="1" w:tplc="0C070003" w:tentative="1">
      <w:start w:val="1"/>
      <w:numFmt w:val="bullet"/>
      <w:lvlText w:val="o"/>
      <w:lvlJc w:val="left"/>
      <w:pPr>
        <w:ind w:left="1437" w:hanging="360"/>
      </w:pPr>
      <w:rPr>
        <w:rFonts w:ascii="Courier New" w:hAnsi="Courier New" w:cs="Courier New" w:hint="default"/>
      </w:rPr>
    </w:lvl>
    <w:lvl w:ilvl="2" w:tplc="0C070005" w:tentative="1">
      <w:start w:val="1"/>
      <w:numFmt w:val="bullet"/>
      <w:lvlText w:val=""/>
      <w:lvlJc w:val="left"/>
      <w:pPr>
        <w:ind w:left="2157" w:hanging="360"/>
      </w:pPr>
      <w:rPr>
        <w:rFonts w:ascii="Wingdings" w:hAnsi="Wingdings" w:hint="default"/>
      </w:rPr>
    </w:lvl>
    <w:lvl w:ilvl="3" w:tplc="0C070001" w:tentative="1">
      <w:start w:val="1"/>
      <w:numFmt w:val="bullet"/>
      <w:lvlText w:val=""/>
      <w:lvlJc w:val="left"/>
      <w:pPr>
        <w:ind w:left="2877" w:hanging="360"/>
      </w:pPr>
      <w:rPr>
        <w:rFonts w:ascii="Symbol" w:hAnsi="Symbol" w:hint="default"/>
      </w:rPr>
    </w:lvl>
    <w:lvl w:ilvl="4" w:tplc="0C070003" w:tentative="1">
      <w:start w:val="1"/>
      <w:numFmt w:val="bullet"/>
      <w:lvlText w:val="o"/>
      <w:lvlJc w:val="left"/>
      <w:pPr>
        <w:ind w:left="3597" w:hanging="360"/>
      </w:pPr>
      <w:rPr>
        <w:rFonts w:ascii="Courier New" w:hAnsi="Courier New" w:cs="Courier New" w:hint="default"/>
      </w:rPr>
    </w:lvl>
    <w:lvl w:ilvl="5" w:tplc="0C070005" w:tentative="1">
      <w:start w:val="1"/>
      <w:numFmt w:val="bullet"/>
      <w:lvlText w:val=""/>
      <w:lvlJc w:val="left"/>
      <w:pPr>
        <w:ind w:left="4317" w:hanging="360"/>
      </w:pPr>
      <w:rPr>
        <w:rFonts w:ascii="Wingdings" w:hAnsi="Wingdings" w:hint="default"/>
      </w:rPr>
    </w:lvl>
    <w:lvl w:ilvl="6" w:tplc="0C070001" w:tentative="1">
      <w:start w:val="1"/>
      <w:numFmt w:val="bullet"/>
      <w:lvlText w:val=""/>
      <w:lvlJc w:val="left"/>
      <w:pPr>
        <w:ind w:left="5037" w:hanging="360"/>
      </w:pPr>
      <w:rPr>
        <w:rFonts w:ascii="Symbol" w:hAnsi="Symbol" w:hint="default"/>
      </w:rPr>
    </w:lvl>
    <w:lvl w:ilvl="7" w:tplc="0C070003" w:tentative="1">
      <w:start w:val="1"/>
      <w:numFmt w:val="bullet"/>
      <w:lvlText w:val="o"/>
      <w:lvlJc w:val="left"/>
      <w:pPr>
        <w:ind w:left="5757" w:hanging="360"/>
      </w:pPr>
      <w:rPr>
        <w:rFonts w:ascii="Courier New" w:hAnsi="Courier New" w:cs="Courier New" w:hint="default"/>
      </w:rPr>
    </w:lvl>
    <w:lvl w:ilvl="8" w:tplc="0C070005" w:tentative="1">
      <w:start w:val="1"/>
      <w:numFmt w:val="bullet"/>
      <w:lvlText w:val=""/>
      <w:lvlJc w:val="left"/>
      <w:pPr>
        <w:ind w:left="6477" w:hanging="360"/>
      </w:pPr>
      <w:rPr>
        <w:rFonts w:ascii="Wingdings" w:hAnsi="Wingdings" w:hint="default"/>
      </w:rPr>
    </w:lvl>
  </w:abstractNum>
  <w:abstractNum w:abstractNumId="2" w15:restartNumberingAfterBreak="0">
    <w:nsid w:val="47C93BEB"/>
    <w:multiLevelType w:val="multilevel"/>
    <w:tmpl w:val="EAFE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1120B9"/>
    <w:multiLevelType w:val="hybridMultilevel"/>
    <w:tmpl w:val="FF9A51D2"/>
    <w:lvl w:ilvl="0" w:tplc="391E9D9A">
      <w:start w:val="1"/>
      <w:numFmt w:val="lowerLetter"/>
      <w:lvlText w:val="%1)"/>
      <w:lvlJc w:val="left"/>
      <w:pPr>
        <w:ind w:left="1077" w:hanging="360"/>
      </w:pPr>
      <w:rPr>
        <w:rFonts w:ascii="Calibri" w:hAnsi="Calibri" w:hint="default"/>
        <w:b w:val="0"/>
        <w:i w:val="0"/>
        <w:sz w:val="22"/>
        <w:szCs w:val="24"/>
      </w:rPr>
    </w:lvl>
    <w:lvl w:ilvl="1" w:tplc="0C070019" w:tentative="1">
      <w:start w:val="1"/>
      <w:numFmt w:val="lowerLetter"/>
      <w:lvlText w:val="%2."/>
      <w:lvlJc w:val="left"/>
      <w:pPr>
        <w:ind w:left="1797" w:hanging="360"/>
      </w:pPr>
    </w:lvl>
    <w:lvl w:ilvl="2" w:tplc="0C07001B" w:tentative="1">
      <w:start w:val="1"/>
      <w:numFmt w:val="lowerRoman"/>
      <w:lvlText w:val="%3."/>
      <w:lvlJc w:val="right"/>
      <w:pPr>
        <w:ind w:left="2517" w:hanging="180"/>
      </w:pPr>
    </w:lvl>
    <w:lvl w:ilvl="3" w:tplc="0C07000F" w:tentative="1">
      <w:start w:val="1"/>
      <w:numFmt w:val="decimal"/>
      <w:lvlText w:val="%4."/>
      <w:lvlJc w:val="left"/>
      <w:pPr>
        <w:ind w:left="3237" w:hanging="360"/>
      </w:pPr>
    </w:lvl>
    <w:lvl w:ilvl="4" w:tplc="0C070019" w:tentative="1">
      <w:start w:val="1"/>
      <w:numFmt w:val="lowerLetter"/>
      <w:lvlText w:val="%5."/>
      <w:lvlJc w:val="left"/>
      <w:pPr>
        <w:ind w:left="3957" w:hanging="360"/>
      </w:pPr>
    </w:lvl>
    <w:lvl w:ilvl="5" w:tplc="0C07001B" w:tentative="1">
      <w:start w:val="1"/>
      <w:numFmt w:val="lowerRoman"/>
      <w:lvlText w:val="%6."/>
      <w:lvlJc w:val="right"/>
      <w:pPr>
        <w:ind w:left="4677" w:hanging="180"/>
      </w:pPr>
    </w:lvl>
    <w:lvl w:ilvl="6" w:tplc="0C07000F" w:tentative="1">
      <w:start w:val="1"/>
      <w:numFmt w:val="decimal"/>
      <w:lvlText w:val="%7."/>
      <w:lvlJc w:val="left"/>
      <w:pPr>
        <w:ind w:left="5397" w:hanging="360"/>
      </w:pPr>
    </w:lvl>
    <w:lvl w:ilvl="7" w:tplc="0C070019" w:tentative="1">
      <w:start w:val="1"/>
      <w:numFmt w:val="lowerLetter"/>
      <w:lvlText w:val="%8."/>
      <w:lvlJc w:val="left"/>
      <w:pPr>
        <w:ind w:left="6117" w:hanging="360"/>
      </w:pPr>
    </w:lvl>
    <w:lvl w:ilvl="8" w:tplc="0C07001B" w:tentative="1">
      <w:start w:val="1"/>
      <w:numFmt w:val="lowerRoman"/>
      <w:lvlText w:val="%9."/>
      <w:lvlJc w:val="right"/>
      <w:pPr>
        <w:ind w:left="6837" w:hanging="180"/>
      </w:pPr>
    </w:lvl>
  </w:abstractNum>
  <w:abstractNum w:abstractNumId="4" w15:restartNumberingAfterBreak="0">
    <w:nsid w:val="57A76F15"/>
    <w:multiLevelType w:val="multilevel"/>
    <w:tmpl w:val="78D6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9D643E"/>
    <w:multiLevelType w:val="multilevel"/>
    <w:tmpl w:val="CAF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9F53D1"/>
    <w:multiLevelType w:val="hybridMultilevel"/>
    <w:tmpl w:val="922411CC"/>
    <w:lvl w:ilvl="0" w:tplc="D7F44356">
      <w:start w:val="1"/>
      <w:numFmt w:val="decimal"/>
      <w:lvlText w:val="%1."/>
      <w:lvlJc w:val="left"/>
      <w:pPr>
        <w:ind w:left="720" w:hanging="360"/>
      </w:pPr>
      <w:rPr>
        <w:rFonts w:ascii="Calibri" w:hAnsi="Calibri" w:cs="Arial" w:hint="default"/>
        <w:b w:val="0"/>
        <w:i w:val="0"/>
        <w:color w:val="000000" w:themeColor="text1"/>
        <w:spacing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BC52CDE"/>
    <w:multiLevelType w:val="hybridMultilevel"/>
    <w:tmpl w:val="E196FC4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C0015B5"/>
    <w:multiLevelType w:val="hybridMultilevel"/>
    <w:tmpl w:val="023045A4"/>
    <w:lvl w:ilvl="0" w:tplc="B84A7D82">
      <w:start w:val="1"/>
      <w:numFmt w:val="decimal"/>
      <w:lvlText w:val="%1."/>
      <w:lvlJc w:val="left"/>
      <w:pPr>
        <w:ind w:left="720" w:hanging="360"/>
      </w:pPr>
      <w:rPr>
        <w:rFonts w:ascii="Calibri" w:hAnsi="Calibri" w:cs="Arial" w:hint="default"/>
        <w:b w:val="0"/>
        <w:i w:val="0"/>
        <w:color w:val="000000" w:themeColor="text1"/>
        <w:spacing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7600272F"/>
    <w:multiLevelType w:val="multilevel"/>
    <w:tmpl w:val="EA6E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5B161E"/>
    <w:multiLevelType w:val="hybridMultilevel"/>
    <w:tmpl w:val="65DE5154"/>
    <w:lvl w:ilvl="0" w:tplc="CB2C008E">
      <w:start w:val="1"/>
      <w:numFmt w:val="bullet"/>
      <w:lvlText w:val=""/>
      <w:lvlJc w:val="left"/>
      <w:pPr>
        <w:ind w:left="720" w:hanging="360"/>
      </w:pPr>
      <w:rPr>
        <w:rFonts w:ascii="Symbol" w:hAnsi="Symbol" w:hint="default"/>
        <w:b w:val="0"/>
        <w:i w:val="0"/>
        <w:color w:val="auto"/>
        <w:sz w:val="22"/>
        <w:szCs w:val="1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8745C94"/>
    <w:multiLevelType w:val="hybridMultilevel"/>
    <w:tmpl w:val="E54675B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9947F49"/>
    <w:multiLevelType w:val="multilevel"/>
    <w:tmpl w:val="C4E0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846DD9"/>
    <w:multiLevelType w:val="hybridMultilevel"/>
    <w:tmpl w:val="C60C495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AE154E7"/>
    <w:multiLevelType w:val="multilevel"/>
    <w:tmpl w:val="EE2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6"/>
  </w:num>
  <w:num w:numId="4">
    <w:abstractNumId w:val="8"/>
  </w:num>
  <w:num w:numId="5">
    <w:abstractNumId w:val="1"/>
  </w:num>
  <w:num w:numId="6">
    <w:abstractNumId w:val="5"/>
  </w:num>
  <w:num w:numId="7">
    <w:abstractNumId w:val="0"/>
  </w:num>
  <w:num w:numId="8">
    <w:abstractNumId w:val="9"/>
  </w:num>
  <w:num w:numId="9">
    <w:abstractNumId w:val="12"/>
  </w:num>
  <w:num w:numId="10">
    <w:abstractNumId w:val="4"/>
  </w:num>
  <w:num w:numId="11">
    <w:abstractNumId w:val="3"/>
  </w:num>
  <w:num w:numId="12">
    <w:abstractNumId w:val="11"/>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0BE"/>
    <w:rsid w:val="0001278D"/>
    <w:rsid w:val="00014A21"/>
    <w:rsid w:val="0003306E"/>
    <w:rsid w:val="00057977"/>
    <w:rsid w:val="00122039"/>
    <w:rsid w:val="00171EC9"/>
    <w:rsid w:val="00216FB6"/>
    <w:rsid w:val="00232D10"/>
    <w:rsid w:val="00272BFE"/>
    <w:rsid w:val="002F7D1F"/>
    <w:rsid w:val="003E7D31"/>
    <w:rsid w:val="00420365"/>
    <w:rsid w:val="004628B5"/>
    <w:rsid w:val="00697B37"/>
    <w:rsid w:val="006F3B6C"/>
    <w:rsid w:val="0071245D"/>
    <w:rsid w:val="00740325"/>
    <w:rsid w:val="007966C9"/>
    <w:rsid w:val="007E445A"/>
    <w:rsid w:val="008270BE"/>
    <w:rsid w:val="0084452D"/>
    <w:rsid w:val="009161D6"/>
    <w:rsid w:val="009636D0"/>
    <w:rsid w:val="009D0C19"/>
    <w:rsid w:val="00A302F4"/>
    <w:rsid w:val="00AA3482"/>
    <w:rsid w:val="00B1398E"/>
    <w:rsid w:val="00B13A3C"/>
    <w:rsid w:val="00B17272"/>
    <w:rsid w:val="00B97CA1"/>
    <w:rsid w:val="00BE5BB2"/>
    <w:rsid w:val="00C02BC0"/>
    <w:rsid w:val="00D00F15"/>
    <w:rsid w:val="00D2777B"/>
    <w:rsid w:val="00D942A4"/>
    <w:rsid w:val="00EC2F74"/>
    <w:rsid w:val="00EF6B31"/>
    <w:rsid w:val="00FD0F7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09177"/>
  <w15:chartTrackingRefBased/>
  <w15:docId w15:val="{F22E7DDD-7084-46AB-981C-AB0DDFC4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97CA1"/>
    <w:rPr>
      <w:color w:val="0563C1" w:themeColor="hyperlink"/>
      <w:u w:val="single"/>
    </w:rPr>
  </w:style>
  <w:style w:type="paragraph" w:styleId="Kopfzeile">
    <w:name w:val="header"/>
    <w:basedOn w:val="Standard"/>
    <w:link w:val="KopfzeileZchn"/>
    <w:unhideWhenUsed/>
    <w:rsid w:val="00B97CA1"/>
    <w:pPr>
      <w:tabs>
        <w:tab w:val="center" w:pos="4536"/>
        <w:tab w:val="right" w:pos="9072"/>
      </w:tabs>
      <w:spacing w:after="0" w:line="240" w:lineRule="auto"/>
    </w:pPr>
  </w:style>
  <w:style w:type="character" w:customStyle="1" w:styleId="KopfzeileZchn">
    <w:name w:val="Kopfzeile Zchn"/>
    <w:basedOn w:val="Absatz-Standardschriftart"/>
    <w:link w:val="Kopfzeile"/>
    <w:rsid w:val="00B97CA1"/>
  </w:style>
  <w:style w:type="paragraph" w:styleId="Fuzeile">
    <w:name w:val="footer"/>
    <w:basedOn w:val="Standard"/>
    <w:link w:val="FuzeileZchn"/>
    <w:uiPriority w:val="99"/>
    <w:unhideWhenUsed/>
    <w:rsid w:val="00B97C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7CA1"/>
  </w:style>
  <w:style w:type="paragraph" w:styleId="Listenabsatz">
    <w:name w:val="List Paragraph"/>
    <w:basedOn w:val="Standard"/>
    <w:uiPriority w:val="34"/>
    <w:qFormat/>
    <w:rsid w:val="00740325"/>
    <w:pPr>
      <w:ind w:left="720"/>
      <w:contextualSpacing/>
    </w:pPr>
  </w:style>
  <w:style w:type="table" w:styleId="Tabellenraster">
    <w:name w:val="Table Grid"/>
    <w:basedOn w:val="NormaleTabelle"/>
    <w:uiPriority w:val="39"/>
    <w:rsid w:val="0042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F6B3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F6B31"/>
    <w:rPr>
      <w:sz w:val="20"/>
      <w:szCs w:val="20"/>
    </w:rPr>
  </w:style>
  <w:style w:type="character" w:styleId="Funotenzeichen">
    <w:name w:val="footnote reference"/>
    <w:basedOn w:val="Absatz-Standardschriftart"/>
    <w:uiPriority w:val="99"/>
    <w:semiHidden/>
    <w:unhideWhenUsed/>
    <w:rsid w:val="00EF6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721169">
      <w:bodyDiv w:val="1"/>
      <w:marLeft w:val="0"/>
      <w:marRight w:val="0"/>
      <w:marTop w:val="0"/>
      <w:marBottom w:val="0"/>
      <w:divBdr>
        <w:top w:val="none" w:sz="0" w:space="0" w:color="auto"/>
        <w:left w:val="none" w:sz="0" w:space="0" w:color="auto"/>
        <w:bottom w:val="none" w:sz="0" w:space="0" w:color="auto"/>
        <w:right w:val="none" w:sz="0" w:space="0" w:color="auto"/>
      </w:divBdr>
      <w:divsChild>
        <w:div w:id="281423650">
          <w:marLeft w:val="0"/>
          <w:marRight w:val="0"/>
          <w:marTop w:val="0"/>
          <w:marBottom w:val="0"/>
          <w:divBdr>
            <w:top w:val="none" w:sz="0" w:space="0" w:color="auto"/>
            <w:left w:val="none" w:sz="0" w:space="0" w:color="auto"/>
            <w:bottom w:val="none" w:sz="0" w:space="0" w:color="auto"/>
            <w:right w:val="none" w:sz="0" w:space="0" w:color="auto"/>
          </w:divBdr>
          <w:divsChild>
            <w:div w:id="1201087537">
              <w:marLeft w:val="0"/>
              <w:marRight w:val="0"/>
              <w:marTop w:val="600"/>
              <w:marBottom w:val="600"/>
              <w:divBdr>
                <w:top w:val="none" w:sz="0" w:space="0" w:color="auto"/>
                <w:left w:val="none" w:sz="0" w:space="0" w:color="auto"/>
                <w:bottom w:val="none" w:sz="0" w:space="0" w:color="auto"/>
                <w:right w:val="none" w:sz="0" w:space="0" w:color="auto"/>
              </w:divBdr>
              <w:divsChild>
                <w:div w:id="729420039">
                  <w:marLeft w:val="0"/>
                  <w:marRight w:val="0"/>
                  <w:marTop w:val="0"/>
                  <w:marBottom w:val="0"/>
                  <w:divBdr>
                    <w:top w:val="none" w:sz="0" w:space="0" w:color="auto"/>
                    <w:left w:val="none" w:sz="0" w:space="0" w:color="auto"/>
                    <w:bottom w:val="none" w:sz="0" w:space="0" w:color="auto"/>
                    <w:right w:val="none" w:sz="0" w:space="0" w:color="auto"/>
                  </w:divBdr>
                  <w:divsChild>
                    <w:div w:id="1689285558">
                      <w:marLeft w:val="0"/>
                      <w:marRight w:val="0"/>
                      <w:marTop w:val="0"/>
                      <w:marBottom w:val="0"/>
                      <w:divBdr>
                        <w:top w:val="none" w:sz="0" w:space="0" w:color="auto"/>
                        <w:left w:val="none" w:sz="0" w:space="0" w:color="auto"/>
                        <w:bottom w:val="none" w:sz="0" w:space="0" w:color="auto"/>
                        <w:right w:val="none" w:sz="0" w:space="0" w:color="auto"/>
                      </w:divBdr>
                      <w:divsChild>
                        <w:div w:id="52123176">
                          <w:marLeft w:val="0"/>
                          <w:marRight w:val="0"/>
                          <w:marTop w:val="0"/>
                          <w:marBottom w:val="0"/>
                          <w:divBdr>
                            <w:top w:val="none" w:sz="0" w:space="0" w:color="auto"/>
                            <w:left w:val="none" w:sz="0" w:space="0" w:color="auto"/>
                            <w:bottom w:val="none" w:sz="0" w:space="0" w:color="auto"/>
                            <w:right w:val="none" w:sz="0" w:space="0" w:color="auto"/>
                          </w:divBdr>
                          <w:divsChild>
                            <w:div w:id="2109933158">
                              <w:marLeft w:val="0"/>
                              <w:marRight w:val="0"/>
                              <w:marTop w:val="0"/>
                              <w:marBottom w:val="300"/>
                              <w:divBdr>
                                <w:top w:val="none" w:sz="0" w:space="0" w:color="auto"/>
                                <w:left w:val="none" w:sz="0" w:space="0" w:color="auto"/>
                                <w:bottom w:val="none" w:sz="0" w:space="0" w:color="auto"/>
                                <w:right w:val="none" w:sz="0" w:space="0" w:color="auto"/>
                              </w:divBdr>
                              <w:divsChild>
                                <w:div w:id="956836930">
                                  <w:marLeft w:val="0"/>
                                  <w:marRight w:val="0"/>
                                  <w:marTop w:val="0"/>
                                  <w:marBottom w:val="0"/>
                                  <w:divBdr>
                                    <w:top w:val="none" w:sz="0" w:space="0" w:color="auto"/>
                                    <w:left w:val="none" w:sz="0" w:space="0" w:color="auto"/>
                                    <w:bottom w:val="none" w:sz="0" w:space="0" w:color="auto"/>
                                    <w:right w:val="none" w:sz="0" w:space="0" w:color="auto"/>
                                  </w:divBdr>
                                  <w:divsChild>
                                    <w:div w:id="533660921">
                                      <w:marLeft w:val="0"/>
                                      <w:marRight w:val="0"/>
                                      <w:marTop w:val="0"/>
                                      <w:marBottom w:val="0"/>
                                      <w:divBdr>
                                        <w:top w:val="none" w:sz="0" w:space="0" w:color="auto"/>
                                        <w:left w:val="none" w:sz="0" w:space="0" w:color="auto"/>
                                        <w:bottom w:val="none" w:sz="0" w:space="0" w:color="auto"/>
                                        <w:right w:val="none" w:sz="0" w:space="0" w:color="auto"/>
                                      </w:divBdr>
                                      <w:divsChild>
                                        <w:div w:id="454912928">
                                          <w:marLeft w:val="0"/>
                                          <w:marRight w:val="0"/>
                                          <w:marTop w:val="0"/>
                                          <w:marBottom w:val="0"/>
                                          <w:divBdr>
                                            <w:top w:val="none" w:sz="0" w:space="0" w:color="auto"/>
                                            <w:left w:val="none" w:sz="0" w:space="0" w:color="auto"/>
                                            <w:bottom w:val="none" w:sz="0" w:space="0" w:color="auto"/>
                                            <w:right w:val="none" w:sz="0" w:space="0" w:color="auto"/>
                                          </w:divBdr>
                                          <w:divsChild>
                                            <w:div w:id="1936553349">
                                              <w:marLeft w:val="0"/>
                                              <w:marRight w:val="0"/>
                                              <w:marTop w:val="0"/>
                                              <w:marBottom w:val="0"/>
                                              <w:divBdr>
                                                <w:top w:val="none" w:sz="0" w:space="0" w:color="auto"/>
                                                <w:left w:val="none" w:sz="0" w:space="0" w:color="auto"/>
                                                <w:bottom w:val="none" w:sz="0" w:space="0" w:color="auto"/>
                                                <w:right w:val="none" w:sz="0" w:space="0" w:color="auto"/>
                                              </w:divBdr>
                                            </w:div>
                                          </w:divsChild>
                                        </w:div>
                                        <w:div w:id="220024261">
                                          <w:marLeft w:val="0"/>
                                          <w:marRight w:val="0"/>
                                          <w:marTop w:val="0"/>
                                          <w:marBottom w:val="0"/>
                                          <w:divBdr>
                                            <w:top w:val="none" w:sz="0" w:space="0" w:color="auto"/>
                                            <w:left w:val="none" w:sz="0" w:space="0" w:color="auto"/>
                                            <w:bottom w:val="none" w:sz="0" w:space="0" w:color="auto"/>
                                            <w:right w:val="none" w:sz="0" w:space="0" w:color="auto"/>
                                          </w:divBdr>
                                          <w:divsChild>
                                            <w:div w:id="866413025">
                                              <w:marLeft w:val="0"/>
                                              <w:marRight w:val="0"/>
                                              <w:marTop w:val="0"/>
                                              <w:marBottom w:val="0"/>
                                              <w:divBdr>
                                                <w:top w:val="none" w:sz="0" w:space="0" w:color="auto"/>
                                                <w:left w:val="none" w:sz="0" w:space="0" w:color="auto"/>
                                                <w:bottom w:val="none" w:sz="0" w:space="0" w:color="auto"/>
                                                <w:right w:val="none" w:sz="0" w:space="0" w:color="auto"/>
                                              </w:divBdr>
                                              <w:divsChild>
                                                <w:div w:id="1051075544">
                                                  <w:marLeft w:val="0"/>
                                                  <w:marRight w:val="0"/>
                                                  <w:marTop w:val="0"/>
                                                  <w:marBottom w:val="0"/>
                                                  <w:divBdr>
                                                    <w:top w:val="none" w:sz="0" w:space="0" w:color="auto"/>
                                                    <w:left w:val="none" w:sz="0" w:space="0" w:color="auto"/>
                                                    <w:bottom w:val="none" w:sz="0" w:space="0" w:color="auto"/>
                                                    <w:right w:val="none" w:sz="0" w:space="0" w:color="auto"/>
                                                  </w:divBdr>
                                                </w:div>
                                                <w:div w:id="3515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79969">
                                      <w:marLeft w:val="0"/>
                                      <w:marRight w:val="0"/>
                                      <w:marTop w:val="0"/>
                                      <w:marBottom w:val="0"/>
                                      <w:divBdr>
                                        <w:top w:val="none" w:sz="0" w:space="0" w:color="auto"/>
                                        <w:left w:val="none" w:sz="0" w:space="0" w:color="auto"/>
                                        <w:bottom w:val="none" w:sz="0" w:space="0" w:color="auto"/>
                                        <w:right w:val="none" w:sz="0" w:space="0" w:color="auto"/>
                                      </w:divBdr>
                                      <w:divsChild>
                                        <w:div w:id="60369660">
                                          <w:marLeft w:val="0"/>
                                          <w:marRight w:val="0"/>
                                          <w:marTop w:val="0"/>
                                          <w:marBottom w:val="0"/>
                                          <w:divBdr>
                                            <w:top w:val="none" w:sz="0" w:space="0" w:color="auto"/>
                                            <w:left w:val="none" w:sz="0" w:space="0" w:color="auto"/>
                                            <w:bottom w:val="none" w:sz="0" w:space="0" w:color="auto"/>
                                            <w:right w:val="none" w:sz="0" w:space="0" w:color="auto"/>
                                          </w:divBdr>
                                          <w:divsChild>
                                            <w:div w:id="670063214">
                                              <w:marLeft w:val="0"/>
                                              <w:marRight w:val="0"/>
                                              <w:marTop w:val="0"/>
                                              <w:marBottom w:val="0"/>
                                              <w:divBdr>
                                                <w:top w:val="none" w:sz="0" w:space="0" w:color="auto"/>
                                                <w:left w:val="none" w:sz="0" w:space="0" w:color="auto"/>
                                                <w:bottom w:val="none" w:sz="0" w:space="0" w:color="auto"/>
                                                <w:right w:val="none" w:sz="0" w:space="0" w:color="auto"/>
                                              </w:divBdr>
                                              <w:divsChild>
                                                <w:div w:id="1211765138">
                                                  <w:marLeft w:val="0"/>
                                                  <w:marRight w:val="0"/>
                                                  <w:marTop w:val="0"/>
                                                  <w:marBottom w:val="0"/>
                                                  <w:divBdr>
                                                    <w:top w:val="none" w:sz="0" w:space="0" w:color="auto"/>
                                                    <w:left w:val="none" w:sz="0" w:space="0" w:color="auto"/>
                                                    <w:bottom w:val="none" w:sz="0" w:space="0" w:color="auto"/>
                                                    <w:right w:val="none" w:sz="0" w:space="0" w:color="auto"/>
                                                  </w:divBdr>
                                                </w:div>
                                              </w:divsChild>
                                            </w:div>
                                            <w:div w:id="1603948296">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sChild>
    </w:div>
    <w:div w:id="2084449513">
      <w:bodyDiv w:val="1"/>
      <w:marLeft w:val="0"/>
      <w:marRight w:val="0"/>
      <w:marTop w:val="0"/>
      <w:marBottom w:val="0"/>
      <w:divBdr>
        <w:top w:val="none" w:sz="0" w:space="0" w:color="auto"/>
        <w:left w:val="none" w:sz="0" w:space="0" w:color="auto"/>
        <w:bottom w:val="none" w:sz="0" w:space="0" w:color="auto"/>
        <w:right w:val="none" w:sz="0" w:space="0" w:color="auto"/>
      </w:divBdr>
      <w:divsChild>
        <w:div w:id="2021352425">
          <w:marLeft w:val="0"/>
          <w:marRight w:val="0"/>
          <w:marTop w:val="0"/>
          <w:marBottom w:val="0"/>
          <w:divBdr>
            <w:top w:val="none" w:sz="0" w:space="0" w:color="auto"/>
            <w:left w:val="none" w:sz="0" w:space="0" w:color="auto"/>
            <w:bottom w:val="none" w:sz="0" w:space="0" w:color="auto"/>
            <w:right w:val="none" w:sz="0" w:space="0" w:color="auto"/>
          </w:divBdr>
          <w:divsChild>
            <w:div w:id="1831632574">
              <w:marLeft w:val="0"/>
              <w:marRight w:val="0"/>
              <w:marTop w:val="0"/>
              <w:marBottom w:val="0"/>
              <w:divBdr>
                <w:top w:val="none" w:sz="0" w:space="0" w:color="auto"/>
                <w:left w:val="none" w:sz="0" w:space="0" w:color="auto"/>
                <w:bottom w:val="none" w:sz="0" w:space="0" w:color="auto"/>
                <w:right w:val="none" w:sz="0" w:space="0" w:color="auto"/>
              </w:divBdr>
              <w:divsChild>
                <w:div w:id="885339002">
                  <w:marLeft w:val="0"/>
                  <w:marRight w:val="0"/>
                  <w:marTop w:val="0"/>
                  <w:marBottom w:val="0"/>
                  <w:divBdr>
                    <w:top w:val="none" w:sz="0" w:space="0" w:color="auto"/>
                    <w:left w:val="none" w:sz="0" w:space="0" w:color="auto"/>
                    <w:bottom w:val="none" w:sz="0" w:space="0" w:color="auto"/>
                    <w:right w:val="none" w:sz="0" w:space="0" w:color="auto"/>
                  </w:divBdr>
                  <w:divsChild>
                    <w:div w:id="122043090">
                      <w:marLeft w:val="0"/>
                      <w:marRight w:val="0"/>
                      <w:marTop w:val="0"/>
                      <w:marBottom w:val="0"/>
                      <w:divBdr>
                        <w:top w:val="none" w:sz="0" w:space="0" w:color="auto"/>
                        <w:left w:val="none" w:sz="0" w:space="0" w:color="auto"/>
                        <w:bottom w:val="none" w:sz="0" w:space="0" w:color="auto"/>
                        <w:right w:val="none" w:sz="0" w:space="0" w:color="auto"/>
                      </w:divBdr>
                      <w:divsChild>
                        <w:div w:id="76750233">
                          <w:marLeft w:val="0"/>
                          <w:marRight w:val="0"/>
                          <w:marTop w:val="0"/>
                          <w:marBottom w:val="0"/>
                          <w:divBdr>
                            <w:top w:val="none" w:sz="0" w:space="0" w:color="auto"/>
                            <w:left w:val="none" w:sz="0" w:space="0" w:color="auto"/>
                            <w:bottom w:val="none" w:sz="0" w:space="0" w:color="auto"/>
                            <w:right w:val="none" w:sz="0" w:space="0" w:color="auto"/>
                          </w:divBdr>
                          <w:divsChild>
                            <w:div w:id="1450396998">
                              <w:marLeft w:val="-150"/>
                              <w:marRight w:val="-150"/>
                              <w:marTop w:val="0"/>
                              <w:marBottom w:val="0"/>
                              <w:divBdr>
                                <w:top w:val="none" w:sz="0" w:space="0" w:color="auto"/>
                                <w:left w:val="none" w:sz="0" w:space="0" w:color="auto"/>
                                <w:bottom w:val="none" w:sz="0" w:space="0" w:color="auto"/>
                                <w:right w:val="none" w:sz="0" w:space="0" w:color="auto"/>
                              </w:divBdr>
                              <w:divsChild>
                                <w:div w:id="1756516583">
                                  <w:marLeft w:val="0"/>
                                  <w:marRight w:val="0"/>
                                  <w:marTop w:val="0"/>
                                  <w:marBottom w:val="0"/>
                                  <w:divBdr>
                                    <w:top w:val="none" w:sz="0" w:space="0" w:color="auto"/>
                                    <w:left w:val="none" w:sz="0" w:space="0" w:color="auto"/>
                                    <w:bottom w:val="none" w:sz="0" w:space="0" w:color="auto"/>
                                    <w:right w:val="none" w:sz="0" w:space="0" w:color="auto"/>
                                  </w:divBdr>
                                  <w:divsChild>
                                    <w:div w:id="854922998">
                                      <w:marLeft w:val="0"/>
                                      <w:marRight w:val="0"/>
                                      <w:marTop w:val="0"/>
                                      <w:marBottom w:val="0"/>
                                      <w:divBdr>
                                        <w:top w:val="none" w:sz="0" w:space="0" w:color="auto"/>
                                        <w:left w:val="none" w:sz="0" w:space="0" w:color="auto"/>
                                        <w:bottom w:val="none" w:sz="0" w:space="0" w:color="auto"/>
                                        <w:right w:val="none" w:sz="0" w:space="0" w:color="auto"/>
                                      </w:divBdr>
                                      <w:divsChild>
                                        <w:div w:id="1131751932">
                                          <w:marLeft w:val="0"/>
                                          <w:marRight w:val="0"/>
                                          <w:marTop w:val="0"/>
                                          <w:marBottom w:val="0"/>
                                          <w:divBdr>
                                            <w:top w:val="none" w:sz="0" w:space="0" w:color="auto"/>
                                            <w:left w:val="none" w:sz="0" w:space="0" w:color="auto"/>
                                            <w:bottom w:val="none" w:sz="0" w:space="0" w:color="auto"/>
                                            <w:right w:val="none" w:sz="0" w:space="0" w:color="auto"/>
                                          </w:divBdr>
                                          <w:divsChild>
                                            <w:div w:id="876553507">
                                              <w:marLeft w:val="0"/>
                                              <w:marRight w:val="0"/>
                                              <w:marTop w:val="0"/>
                                              <w:marBottom w:val="0"/>
                                              <w:divBdr>
                                                <w:top w:val="none" w:sz="0" w:space="0" w:color="auto"/>
                                                <w:left w:val="none" w:sz="0" w:space="0" w:color="auto"/>
                                                <w:bottom w:val="none" w:sz="0" w:space="0" w:color="auto"/>
                                                <w:right w:val="none" w:sz="0" w:space="0" w:color="auto"/>
                                              </w:divBdr>
                                              <w:divsChild>
                                                <w:div w:id="1840777775">
                                                  <w:marLeft w:val="0"/>
                                                  <w:marRight w:val="0"/>
                                                  <w:marTop w:val="0"/>
                                                  <w:marBottom w:val="0"/>
                                                  <w:divBdr>
                                                    <w:top w:val="none" w:sz="0" w:space="0" w:color="auto"/>
                                                    <w:left w:val="none" w:sz="0" w:space="0" w:color="auto"/>
                                                    <w:bottom w:val="none" w:sz="0" w:space="0" w:color="auto"/>
                                                    <w:right w:val="none" w:sz="0" w:space="0" w:color="auto"/>
                                                  </w:divBdr>
                                                  <w:divsChild>
                                                    <w:div w:id="893656444">
                                                      <w:marLeft w:val="0"/>
                                                      <w:marRight w:val="0"/>
                                                      <w:marTop w:val="0"/>
                                                      <w:marBottom w:val="300"/>
                                                      <w:divBdr>
                                                        <w:top w:val="none" w:sz="0" w:space="0" w:color="auto"/>
                                                        <w:left w:val="none" w:sz="0" w:space="0" w:color="auto"/>
                                                        <w:bottom w:val="none" w:sz="0" w:space="0" w:color="auto"/>
                                                        <w:right w:val="none" w:sz="0" w:space="0" w:color="auto"/>
                                                      </w:divBdr>
                                                      <w:divsChild>
                                                        <w:div w:id="1792824619">
                                                          <w:marLeft w:val="0"/>
                                                          <w:marRight w:val="0"/>
                                                          <w:marTop w:val="0"/>
                                                          <w:marBottom w:val="0"/>
                                                          <w:divBdr>
                                                            <w:top w:val="none" w:sz="0" w:space="0" w:color="auto"/>
                                                            <w:left w:val="none" w:sz="0" w:space="0" w:color="auto"/>
                                                            <w:bottom w:val="none" w:sz="0" w:space="0" w:color="auto"/>
                                                            <w:right w:val="none" w:sz="0" w:space="0" w:color="auto"/>
                                                          </w:divBdr>
                                                        </w:div>
                                                        <w:div w:id="1987389010">
                                                          <w:marLeft w:val="0"/>
                                                          <w:marRight w:val="0"/>
                                                          <w:marTop w:val="0"/>
                                                          <w:marBottom w:val="0"/>
                                                          <w:divBdr>
                                                            <w:top w:val="none" w:sz="0" w:space="0" w:color="auto"/>
                                                            <w:left w:val="none" w:sz="0" w:space="0" w:color="auto"/>
                                                            <w:bottom w:val="none" w:sz="0" w:space="0" w:color="auto"/>
                                                            <w:right w:val="none" w:sz="0" w:space="0" w:color="auto"/>
                                                          </w:divBdr>
                                                          <w:divsChild>
                                                            <w:div w:id="1923757152">
                                                              <w:marLeft w:val="0"/>
                                                              <w:marRight w:val="0"/>
                                                              <w:marTop w:val="0"/>
                                                              <w:marBottom w:val="0"/>
                                                              <w:divBdr>
                                                                <w:top w:val="none" w:sz="0" w:space="0" w:color="auto"/>
                                                                <w:left w:val="none" w:sz="0" w:space="0" w:color="auto"/>
                                                                <w:bottom w:val="none" w:sz="0" w:space="0" w:color="auto"/>
                                                                <w:right w:val="none" w:sz="0" w:space="0" w:color="auto"/>
                                                              </w:divBdr>
                                                              <w:divsChild>
                                                                <w:div w:id="1818373760">
                                                                  <w:marLeft w:val="0"/>
                                                                  <w:marRight w:val="300"/>
                                                                  <w:marTop w:val="0"/>
                                                                  <w:marBottom w:val="0"/>
                                                                  <w:divBdr>
                                                                    <w:top w:val="none" w:sz="0" w:space="0" w:color="auto"/>
                                                                    <w:left w:val="none" w:sz="0" w:space="0" w:color="auto"/>
                                                                    <w:bottom w:val="none" w:sz="0" w:space="0" w:color="auto"/>
                                                                    <w:right w:val="none" w:sz="0" w:space="0" w:color="auto"/>
                                                                  </w:divBdr>
                                                                </w:div>
                                                                <w:div w:id="450172475">
                                                                  <w:marLeft w:val="0"/>
                                                                  <w:marRight w:val="0"/>
                                                                  <w:marTop w:val="0"/>
                                                                  <w:marBottom w:val="0"/>
                                                                  <w:divBdr>
                                                                    <w:top w:val="none" w:sz="0" w:space="0" w:color="auto"/>
                                                                    <w:left w:val="none" w:sz="0" w:space="0" w:color="auto"/>
                                                                    <w:bottom w:val="none" w:sz="0" w:space="0" w:color="auto"/>
                                                                    <w:right w:val="none" w:sz="0" w:space="0" w:color="auto"/>
                                                                  </w:divBdr>
                                                                  <w:divsChild>
                                                                    <w:div w:id="18724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5412">
                                                              <w:marLeft w:val="0"/>
                                                              <w:marRight w:val="0"/>
                                                              <w:marTop w:val="0"/>
                                                              <w:marBottom w:val="0"/>
                                                              <w:divBdr>
                                                                <w:top w:val="none" w:sz="0" w:space="0" w:color="auto"/>
                                                                <w:left w:val="none" w:sz="0" w:space="0" w:color="auto"/>
                                                                <w:bottom w:val="none" w:sz="0" w:space="0" w:color="auto"/>
                                                                <w:right w:val="none" w:sz="0" w:space="0" w:color="auto"/>
                                                              </w:divBdr>
                                                              <w:divsChild>
                                                                <w:div w:id="1786071114">
                                                                  <w:marLeft w:val="0"/>
                                                                  <w:marRight w:val="0"/>
                                                                  <w:marTop w:val="90"/>
                                                                  <w:marBottom w:val="0"/>
                                                                  <w:divBdr>
                                                                    <w:top w:val="none" w:sz="0" w:space="0" w:color="auto"/>
                                                                    <w:left w:val="none" w:sz="0" w:space="0" w:color="auto"/>
                                                                    <w:bottom w:val="none" w:sz="0" w:space="0" w:color="auto"/>
                                                                    <w:right w:val="none" w:sz="0" w:space="0" w:color="auto"/>
                                                                  </w:divBdr>
                                                                </w:div>
                                                                <w:div w:id="10000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eu.mimecast.com/s/pOReCL7ZRIom7OxFmQMdv?domain=protect-au.mimecast.com" TargetMode="External"/><Relationship Id="rId18" Type="http://schemas.openxmlformats.org/officeDocument/2006/relationships/header" Target="header2.xml"/><Relationship Id="rId26" Type="http://schemas.openxmlformats.org/officeDocument/2006/relationships/hyperlink" Target="https://www.etudiant-voyageur.fr/voyager-pays-dont-on-ne-connait-langue/" TargetMode="External"/><Relationship Id="rId3" Type="http://schemas.openxmlformats.org/officeDocument/2006/relationships/settings" Target="settings.xml"/><Relationship Id="rId21" Type="http://schemas.openxmlformats.org/officeDocument/2006/relationships/hyperlink" Target="https://www.etudiant-voyageur.fr/travailler-a-letranger-quels-benefices/"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protect-eu.mimecast.com/s/APgLCK18RtAB6wgs315L5?domain=bbc.com" TargetMode="External"/><Relationship Id="rId17" Type="http://schemas.openxmlformats.org/officeDocument/2006/relationships/hyperlink" Target="https://social.hays.com/2019/03/04/work-abroad-six-reasons-why/" TargetMode="External"/><Relationship Id="rId25" Type="http://schemas.openxmlformats.org/officeDocument/2006/relationships/hyperlink" Target="https://www.etudiant-voyageur.fr/pratique/se-prepar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ays-index.com/" TargetMode="External"/><Relationship Id="rId20" Type="http://schemas.openxmlformats.org/officeDocument/2006/relationships/hyperlink" Target="https://www.etudiant-voyageur.fr/travailler-a-letranger-quels-benefices/" TargetMode="External"/><Relationship Id="rId29" Type="http://schemas.openxmlformats.org/officeDocument/2006/relationships/hyperlink" Target="https://www.etudiant-voyageur.fr/differences-avant-apres-lexperience-a-letrang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tect-eu.mimecast.com/s/APgLCK18RtAB6wgs315L5?domain=bbc.com" TargetMode="External"/><Relationship Id="rId24" Type="http://schemas.openxmlformats.org/officeDocument/2006/relationships/hyperlink" Target="https://www.etudiant-voyageur.fr/travailler-a-letranger-quels-benefice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rotect-eu.mimecast.com/s/XJ_HCNLORtnEzxKc06Q2m?domain=forbes.com" TargetMode="External"/><Relationship Id="rId23" Type="http://schemas.openxmlformats.org/officeDocument/2006/relationships/hyperlink" Target="https://www.etudiant-voyageur.fr/travailler-a-letranger-quels-benefices/" TargetMode="External"/><Relationship Id="rId28" Type="http://schemas.openxmlformats.org/officeDocument/2006/relationships/hyperlink" Target="https://www.etudiant-voyageur.fr/comment-valoriser-les-sejours-a-letranger-sur-son-cv/" TargetMode="External"/><Relationship Id="rId10" Type="http://schemas.openxmlformats.org/officeDocument/2006/relationships/hyperlink" Target="https://protect-eu.mimecast.com/s/65g5CJy8RF41VzGtGkZJp?domain=pwc.com" TargetMode="External"/><Relationship Id="rId19" Type="http://schemas.openxmlformats.org/officeDocument/2006/relationships/hyperlink" Target="https://www.etudiant-voyageur.fr/metiers-plus-convoites-a-letranger/"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rotect-eu.mimecast.com/s/bJPJCMwZ6ToR78KFQWbBr?domain=medium.com" TargetMode="External"/><Relationship Id="rId22" Type="http://schemas.openxmlformats.org/officeDocument/2006/relationships/hyperlink" Target="https://www.etudiant-voyageur.fr/travailler-a-letranger-quels-benefices/" TargetMode="External"/><Relationship Id="rId27" Type="http://schemas.openxmlformats.org/officeDocument/2006/relationships/hyperlink" Target="https://www.stageusa.fr/10-methodes-pour-ameliorer-ton-anglais/" TargetMode="External"/><Relationship Id="rId30" Type="http://schemas.openxmlformats.org/officeDocument/2006/relationships/hyperlink" Target="https://www.etudiant-voyageur.fr/travailler-a-letranger-quels-benefices/" TargetMode="Externa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3063</Words>
  <Characters>19303</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Isabella Gruber</cp:lastModifiedBy>
  <cp:revision>2</cp:revision>
  <dcterms:created xsi:type="dcterms:W3CDTF">2020-04-03T17:31:00Z</dcterms:created>
  <dcterms:modified xsi:type="dcterms:W3CDTF">2020-04-03T17:31:00Z</dcterms:modified>
</cp:coreProperties>
</file>